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45D" w:rsidRPr="004510FE" w:rsidRDefault="009E52CD" w:rsidP="00F1245D">
      <w:pPr>
        <w:pStyle w:val="BodyText2"/>
      </w:pPr>
      <w:r>
        <w:rPr>
          <w:noProof/>
          <w:snapToGrid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3987165</wp:posOffset>
                </wp:positionH>
                <wp:positionV relativeFrom="paragraph">
                  <wp:posOffset>-577850</wp:posOffset>
                </wp:positionV>
                <wp:extent cx="2714625" cy="971550"/>
                <wp:effectExtent l="0" t="3175" r="381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09B0" w:rsidRPr="0011738B" w:rsidRDefault="00A109B0" w:rsidP="00682B04">
                            <w:pPr>
                              <w:tabs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 xml:space="preserve">Contestant Number: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A109B0" w:rsidRPr="0011738B" w:rsidRDefault="00A109B0" w:rsidP="00682B04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Time: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A109B0" w:rsidRPr="0011738B" w:rsidRDefault="00A109B0" w:rsidP="00682B04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Rank: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3.95pt;margin-top:-45.5pt;width:213.75pt;height:76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XXwggIAAA8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" stroked="f">
                <v:textbox>
                  <w:txbxContent>
                    <w:p w:rsidR="00A109B0" w:rsidRPr="0011738B" w:rsidRDefault="00A109B0" w:rsidP="00682B04">
                      <w:pPr>
                        <w:tabs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 xml:space="preserve">Contestant Number: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:rsidR="00A109B0" w:rsidRPr="0011738B" w:rsidRDefault="00A109B0" w:rsidP="00682B04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Time: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:rsidR="00A109B0" w:rsidRPr="0011738B" w:rsidRDefault="00A109B0" w:rsidP="00682B04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Rank: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772077" w:rsidRPr="004510FE">
        <w:tab/>
      </w:r>
    </w:p>
    <w:p w:rsidR="00736857" w:rsidRPr="00736857" w:rsidRDefault="00736857" w:rsidP="00F1245D">
      <w:pPr>
        <w:pStyle w:val="BodyText2"/>
        <w:rPr>
          <w:sz w:val="72"/>
        </w:rPr>
      </w:pPr>
      <w:r w:rsidRPr="00736857">
        <w:rPr>
          <w:sz w:val="72"/>
        </w:rPr>
        <w:t>LEGAL OFFICE PROCEDURES</w:t>
      </w:r>
    </w:p>
    <w:p w:rsidR="00F1245D" w:rsidRPr="004510FE" w:rsidRDefault="00F1245D" w:rsidP="00F1245D">
      <w:pPr>
        <w:pStyle w:val="BodyText2"/>
      </w:pPr>
      <w:r w:rsidRPr="004510FE">
        <w:t>(</w:t>
      </w:r>
      <w:r w:rsidR="00736857">
        <w:t>245</w:t>
      </w:r>
      <w:r w:rsidRPr="004510FE">
        <w:t>)</w:t>
      </w:r>
    </w:p>
    <w:p w:rsidR="00F1245D" w:rsidRPr="004510FE" w:rsidRDefault="00F1245D" w:rsidP="00F1245D">
      <w:pPr>
        <w:pStyle w:val="BodyText2"/>
        <w:rPr>
          <w:b w:val="0"/>
          <w:bCs/>
          <w:sz w:val="24"/>
        </w:rPr>
      </w:pPr>
    </w:p>
    <w:p w:rsidR="009C05AB" w:rsidRPr="000A63A5" w:rsidRDefault="008A6E8B" w:rsidP="009C05AB">
      <w:pPr>
        <w:pStyle w:val="BodyText2"/>
        <w:rPr>
          <w:color w:val="C00000"/>
          <w:sz w:val="52"/>
        </w:rPr>
      </w:pPr>
      <w:r>
        <w:rPr>
          <w:color w:val="C00000"/>
          <w:sz w:val="52"/>
        </w:rPr>
        <w:t>REGIONAL</w:t>
      </w:r>
      <w:r w:rsidR="000A63A5">
        <w:rPr>
          <w:color w:val="C00000"/>
          <w:sz w:val="52"/>
        </w:rPr>
        <w:t xml:space="preserve"> – 2019</w:t>
      </w:r>
    </w:p>
    <w:p w:rsidR="00F1245D" w:rsidRPr="004510FE" w:rsidRDefault="00F1245D" w:rsidP="00F1245D">
      <w:pPr>
        <w:pStyle w:val="BodyText2"/>
        <w:rPr>
          <w:b w:val="0"/>
          <w:sz w:val="52"/>
        </w:rPr>
      </w:pPr>
    </w:p>
    <w:p w:rsidR="00F1245D" w:rsidRPr="004510FE" w:rsidRDefault="00F55ED1" w:rsidP="00C331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680"/>
        </w:tabs>
        <w:jc w:val="both"/>
        <w:rPr>
          <w:b/>
          <w:sz w:val="24"/>
        </w:rPr>
      </w:pPr>
      <w:r w:rsidRPr="004510FE">
        <w:tab/>
        <w:t xml:space="preserve">   </w:t>
      </w:r>
      <w:r w:rsidR="00C929A8">
        <w:rPr>
          <w:b/>
          <w:sz w:val="24"/>
        </w:rPr>
        <w:t>PART 1 - Objective</w:t>
      </w:r>
      <w:r w:rsidRPr="004510FE">
        <w:rPr>
          <w:b/>
          <w:sz w:val="24"/>
        </w:rPr>
        <w:t>:</w:t>
      </w:r>
      <w:r w:rsidR="00C33160">
        <w:rPr>
          <w:b/>
          <w:sz w:val="24"/>
        </w:rPr>
        <w:tab/>
      </w:r>
    </w:p>
    <w:p w:rsidR="00F55ED1" w:rsidRPr="004510FE" w:rsidRDefault="00F55ED1" w:rsidP="00F1245D">
      <w:pPr>
        <w:jc w:val="both"/>
        <w:rPr>
          <w:b/>
          <w:sz w:val="24"/>
        </w:rPr>
      </w:pPr>
    </w:p>
    <w:p w:rsidR="001C4797" w:rsidRPr="004510FE" w:rsidRDefault="00D371AC" w:rsidP="004510FE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  <w:r w:rsidRPr="004510FE">
        <w:rPr>
          <w:sz w:val="22"/>
          <w:szCs w:val="22"/>
        </w:rPr>
        <w:t>Multiple Choice</w:t>
      </w:r>
      <w:r w:rsidR="006328AA">
        <w:rPr>
          <w:sz w:val="22"/>
          <w:szCs w:val="22"/>
        </w:rPr>
        <w:t xml:space="preserve"> &amp; True/False</w:t>
      </w:r>
      <w:r w:rsidRPr="004510FE">
        <w:rPr>
          <w:sz w:val="22"/>
          <w:szCs w:val="22"/>
        </w:rPr>
        <w:t xml:space="preserve"> (</w:t>
      </w:r>
      <w:r w:rsidR="00C33160">
        <w:rPr>
          <w:sz w:val="22"/>
          <w:szCs w:val="22"/>
        </w:rPr>
        <w:t>4</w:t>
      </w:r>
      <w:r w:rsidR="00DE0B2B" w:rsidRPr="004510FE">
        <w:rPr>
          <w:sz w:val="22"/>
          <w:szCs w:val="22"/>
        </w:rPr>
        <w:t>0</w:t>
      </w:r>
      <w:r w:rsidRPr="004510FE">
        <w:rPr>
          <w:sz w:val="22"/>
          <w:szCs w:val="22"/>
        </w:rPr>
        <w:t xml:space="preserve"> @ </w:t>
      </w:r>
      <w:r w:rsidR="00736857">
        <w:rPr>
          <w:sz w:val="22"/>
          <w:szCs w:val="22"/>
        </w:rPr>
        <w:t>2</w:t>
      </w:r>
      <w:r w:rsidR="001C4797" w:rsidRPr="004510FE">
        <w:rPr>
          <w:sz w:val="22"/>
          <w:szCs w:val="22"/>
        </w:rPr>
        <w:t xml:space="preserve"> points each)</w:t>
      </w:r>
      <w:r w:rsidR="001C4797" w:rsidRPr="004510FE">
        <w:rPr>
          <w:sz w:val="22"/>
          <w:szCs w:val="22"/>
        </w:rPr>
        <w:tab/>
      </w:r>
      <w:r w:rsidR="001C4797" w:rsidRPr="004510FE">
        <w:rPr>
          <w:sz w:val="22"/>
          <w:szCs w:val="22"/>
        </w:rPr>
        <w:tab/>
        <w:t xml:space="preserve"> (</w:t>
      </w:r>
      <w:r w:rsidR="00736857">
        <w:rPr>
          <w:sz w:val="22"/>
          <w:szCs w:val="22"/>
        </w:rPr>
        <w:t>80</w:t>
      </w:r>
      <w:r w:rsidR="004510FE" w:rsidRPr="004510FE">
        <w:rPr>
          <w:sz w:val="22"/>
          <w:szCs w:val="22"/>
        </w:rPr>
        <w:t xml:space="preserve"> points</w:t>
      </w:r>
      <w:r w:rsidR="001C4797" w:rsidRPr="004510FE">
        <w:rPr>
          <w:sz w:val="22"/>
          <w:szCs w:val="22"/>
        </w:rPr>
        <w:t>)</w:t>
      </w:r>
    </w:p>
    <w:p w:rsidR="001C4797" w:rsidRPr="004510FE" w:rsidRDefault="001C4797" w:rsidP="006328AA">
      <w:pPr>
        <w:tabs>
          <w:tab w:val="left" w:pos="5580"/>
          <w:tab w:val="left" w:leader="underscore" w:pos="7380"/>
          <w:tab w:val="left" w:leader="underscore" w:pos="8010"/>
        </w:tabs>
        <w:ind w:right="900"/>
        <w:rPr>
          <w:sz w:val="22"/>
          <w:szCs w:val="22"/>
        </w:rPr>
      </w:pPr>
    </w:p>
    <w:p w:rsidR="001C4797" w:rsidRPr="004510FE" w:rsidRDefault="00AE1D41" w:rsidP="004510FE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b/>
          <w:sz w:val="24"/>
          <w:szCs w:val="22"/>
        </w:rPr>
      </w:pPr>
      <w:r>
        <w:rPr>
          <w:b/>
          <w:sz w:val="24"/>
          <w:szCs w:val="22"/>
        </w:rPr>
        <w:t xml:space="preserve">PART </w:t>
      </w:r>
      <w:r w:rsidR="00C929A8">
        <w:rPr>
          <w:b/>
          <w:sz w:val="24"/>
          <w:szCs w:val="22"/>
        </w:rPr>
        <w:t xml:space="preserve">2 - </w:t>
      </w:r>
      <w:r w:rsidR="001C4797" w:rsidRPr="004510FE">
        <w:rPr>
          <w:b/>
          <w:sz w:val="24"/>
          <w:szCs w:val="22"/>
        </w:rPr>
        <w:t>Production</w:t>
      </w:r>
      <w:r w:rsidR="00F55ED1" w:rsidRPr="004510FE">
        <w:rPr>
          <w:b/>
          <w:sz w:val="24"/>
          <w:szCs w:val="22"/>
        </w:rPr>
        <w:t>:</w:t>
      </w:r>
    </w:p>
    <w:p w:rsidR="00F55ED1" w:rsidRPr="004510FE" w:rsidRDefault="00F55ED1" w:rsidP="004510FE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b/>
          <w:sz w:val="24"/>
          <w:szCs w:val="22"/>
        </w:rPr>
      </w:pPr>
    </w:p>
    <w:p w:rsidR="001C4797" w:rsidRPr="004510FE" w:rsidRDefault="004510FE" w:rsidP="004510FE">
      <w:pPr>
        <w:tabs>
          <w:tab w:val="left" w:pos="6300"/>
          <w:tab w:val="left" w:leader="underscore" w:pos="8010"/>
        </w:tabs>
        <w:spacing w:after="240"/>
        <w:ind w:left="1440" w:right="-72"/>
        <w:rPr>
          <w:sz w:val="22"/>
          <w:szCs w:val="22"/>
        </w:rPr>
      </w:pPr>
      <w:r>
        <w:rPr>
          <w:sz w:val="22"/>
          <w:szCs w:val="22"/>
        </w:rPr>
        <w:t>Job</w:t>
      </w:r>
      <w:r w:rsidR="00940BED" w:rsidRPr="004510FE">
        <w:rPr>
          <w:sz w:val="22"/>
          <w:szCs w:val="22"/>
        </w:rPr>
        <w:t xml:space="preserve"> 1:</w:t>
      </w:r>
      <w:r w:rsidR="00E2348B">
        <w:rPr>
          <w:sz w:val="22"/>
          <w:szCs w:val="22"/>
        </w:rPr>
        <w:t xml:space="preserve"> Power of Attorney</w:t>
      </w:r>
      <w:r w:rsidR="00246A9F" w:rsidRPr="004510FE">
        <w:rPr>
          <w:sz w:val="22"/>
          <w:szCs w:val="22"/>
        </w:rPr>
        <w:tab/>
      </w:r>
      <w:r w:rsidR="00246A9F" w:rsidRPr="004510FE">
        <w:rPr>
          <w:sz w:val="22"/>
          <w:szCs w:val="22"/>
        </w:rPr>
        <w:tab/>
        <w:t xml:space="preserve"> (</w:t>
      </w:r>
      <w:r w:rsidR="006328AA">
        <w:rPr>
          <w:sz w:val="22"/>
          <w:szCs w:val="22"/>
        </w:rPr>
        <w:t>100</w:t>
      </w:r>
      <w:r w:rsidR="001C4797" w:rsidRPr="004510FE">
        <w:rPr>
          <w:sz w:val="22"/>
          <w:szCs w:val="22"/>
        </w:rPr>
        <w:t xml:space="preserve"> </w:t>
      </w:r>
      <w:r w:rsidRPr="004510FE">
        <w:rPr>
          <w:sz w:val="22"/>
          <w:szCs w:val="22"/>
        </w:rPr>
        <w:t>points</w:t>
      </w:r>
      <w:r w:rsidR="001C4797" w:rsidRPr="004510FE">
        <w:rPr>
          <w:sz w:val="22"/>
          <w:szCs w:val="22"/>
        </w:rPr>
        <w:t>)</w:t>
      </w:r>
    </w:p>
    <w:p w:rsidR="001C4797" w:rsidRDefault="004510FE" w:rsidP="004510FE">
      <w:pPr>
        <w:tabs>
          <w:tab w:val="left" w:pos="6300"/>
          <w:tab w:val="left" w:leader="underscore" w:pos="8010"/>
        </w:tabs>
        <w:spacing w:after="240"/>
        <w:ind w:left="1440" w:right="-72"/>
        <w:rPr>
          <w:sz w:val="22"/>
          <w:szCs w:val="22"/>
        </w:rPr>
      </w:pPr>
      <w:r>
        <w:rPr>
          <w:sz w:val="22"/>
          <w:szCs w:val="22"/>
        </w:rPr>
        <w:t xml:space="preserve">Job </w:t>
      </w:r>
      <w:r w:rsidR="001C4797" w:rsidRPr="004510FE">
        <w:rPr>
          <w:sz w:val="22"/>
          <w:szCs w:val="22"/>
        </w:rPr>
        <w:t xml:space="preserve">2: </w:t>
      </w:r>
      <w:r w:rsidR="001753DC">
        <w:rPr>
          <w:sz w:val="22"/>
          <w:szCs w:val="22"/>
        </w:rPr>
        <w:t>Pleading</w:t>
      </w:r>
      <w:r w:rsidR="001C4797" w:rsidRPr="004510FE">
        <w:rPr>
          <w:sz w:val="22"/>
          <w:szCs w:val="22"/>
        </w:rPr>
        <w:t xml:space="preserve"> </w:t>
      </w:r>
      <w:r w:rsidR="00246A9F" w:rsidRPr="004510FE">
        <w:rPr>
          <w:sz w:val="22"/>
          <w:szCs w:val="22"/>
        </w:rPr>
        <w:tab/>
        <w:t xml:space="preserve"> </w:t>
      </w:r>
      <w:r w:rsidRPr="004510FE">
        <w:rPr>
          <w:sz w:val="22"/>
          <w:szCs w:val="22"/>
        </w:rPr>
        <w:tab/>
        <w:t xml:space="preserve"> </w:t>
      </w:r>
      <w:r w:rsidR="00246A9F" w:rsidRPr="004510FE">
        <w:rPr>
          <w:sz w:val="22"/>
          <w:szCs w:val="22"/>
        </w:rPr>
        <w:t>(</w:t>
      </w:r>
      <w:r w:rsidR="006328AA">
        <w:rPr>
          <w:sz w:val="22"/>
          <w:szCs w:val="22"/>
        </w:rPr>
        <w:t>100</w:t>
      </w:r>
      <w:r w:rsidR="00B07639" w:rsidRPr="004510FE">
        <w:rPr>
          <w:sz w:val="22"/>
          <w:szCs w:val="22"/>
        </w:rPr>
        <w:t xml:space="preserve"> </w:t>
      </w:r>
      <w:r w:rsidRPr="004510FE">
        <w:rPr>
          <w:sz w:val="22"/>
          <w:szCs w:val="22"/>
        </w:rPr>
        <w:t>points</w:t>
      </w:r>
      <w:r w:rsidR="001C4797" w:rsidRPr="004510FE">
        <w:rPr>
          <w:sz w:val="22"/>
          <w:szCs w:val="22"/>
        </w:rPr>
        <w:t>)</w:t>
      </w:r>
    </w:p>
    <w:p w:rsidR="004510FE" w:rsidRPr="004510FE" w:rsidRDefault="00246A9F" w:rsidP="004510FE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 w:rsidRPr="004510FE">
        <w:rPr>
          <w:b/>
          <w:i/>
          <w:sz w:val="22"/>
          <w:szCs w:val="22"/>
        </w:rPr>
        <w:tab/>
      </w:r>
    </w:p>
    <w:p w:rsidR="001C4797" w:rsidRPr="004510FE" w:rsidRDefault="004510FE" w:rsidP="004510FE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2"/>
        </w:rPr>
      </w:pPr>
      <w:r w:rsidRPr="004510FE">
        <w:rPr>
          <w:b/>
          <w:i/>
          <w:sz w:val="28"/>
          <w:szCs w:val="22"/>
        </w:rPr>
        <w:tab/>
      </w:r>
      <w:r w:rsidR="00246A9F" w:rsidRPr="004510FE">
        <w:rPr>
          <w:b/>
          <w:i/>
          <w:sz w:val="24"/>
          <w:szCs w:val="22"/>
        </w:rPr>
        <w:t>TOTAL POINTS</w:t>
      </w:r>
      <w:r w:rsidR="00246A9F" w:rsidRPr="004510FE">
        <w:rPr>
          <w:b/>
          <w:i/>
          <w:sz w:val="24"/>
          <w:szCs w:val="22"/>
        </w:rPr>
        <w:tab/>
      </w:r>
      <w:r w:rsidR="00246A9F" w:rsidRPr="004510FE">
        <w:rPr>
          <w:b/>
          <w:i/>
          <w:sz w:val="24"/>
          <w:szCs w:val="22"/>
        </w:rPr>
        <w:tab/>
        <w:t xml:space="preserve"> (</w:t>
      </w:r>
      <w:r w:rsidR="001753DC">
        <w:rPr>
          <w:b/>
          <w:i/>
          <w:sz w:val="24"/>
          <w:szCs w:val="22"/>
        </w:rPr>
        <w:t>2</w:t>
      </w:r>
      <w:r w:rsidR="006328AA">
        <w:rPr>
          <w:b/>
          <w:i/>
          <w:sz w:val="24"/>
          <w:szCs w:val="22"/>
        </w:rPr>
        <w:t>80</w:t>
      </w:r>
      <w:r w:rsidR="00B07639" w:rsidRPr="004510FE">
        <w:rPr>
          <w:b/>
          <w:i/>
          <w:sz w:val="24"/>
          <w:szCs w:val="22"/>
        </w:rPr>
        <w:t xml:space="preserve"> points</w:t>
      </w:r>
      <w:r w:rsidR="001C4797" w:rsidRPr="004510FE">
        <w:rPr>
          <w:b/>
          <w:i/>
          <w:sz w:val="24"/>
          <w:szCs w:val="22"/>
        </w:rPr>
        <w:t>)</w:t>
      </w:r>
    </w:p>
    <w:p w:rsidR="00F1245D" w:rsidRPr="004510FE" w:rsidRDefault="00F1245D" w:rsidP="00F1245D">
      <w:pPr>
        <w:jc w:val="both"/>
        <w:rPr>
          <w:sz w:val="18"/>
        </w:rPr>
      </w:pPr>
    </w:p>
    <w:p w:rsidR="00F1245D" w:rsidRPr="004510FE" w:rsidRDefault="00F1245D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:rsidR="00F55ED1" w:rsidRPr="004510FE" w:rsidRDefault="009E52CD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45720</wp:posOffset>
                </wp:positionV>
                <wp:extent cx="6296025" cy="1381125"/>
                <wp:effectExtent l="5715" t="7620" r="13335" b="1143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13811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9B0" w:rsidRDefault="00A109B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6.3pt;margin-top:3.6pt;width:495.75pt;height:108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" fillcolor="#d8d8d8">
                <v:textbox>
                  <w:txbxContent>
                    <w:p w:rsidR="00A109B0" w:rsidRDefault="00A109B0"/>
                  </w:txbxContent>
                </v:textbox>
              </v:shape>
            </w:pict>
          </mc:Fallback>
        </mc:AlternateContent>
      </w:r>
    </w:p>
    <w:p w:rsidR="00F1245D" w:rsidRPr="001962B9" w:rsidRDefault="00F1245D" w:rsidP="001962B9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 w:rsidRPr="001962B9">
        <w:rPr>
          <w:b/>
          <w:sz w:val="22"/>
        </w:rPr>
        <w:t xml:space="preserve">Failure to adhere to any of the following rules will result in disqualification: </w:t>
      </w:r>
    </w:p>
    <w:p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Contestant must hand in this test booklet and all printouts. Failure to do so will result in disqualification.</w:t>
      </w:r>
    </w:p>
    <w:p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No equipment, supplies, or materials other than those specified for this event ar</w:t>
      </w:r>
      <w:r w:rsidR="00736857">
        <w:rPr>
          <w:b/>
          <w:sz w:val="22"/>
        </w:rPr>
        <w:t xml:space="preserve">e allowed in the testing area. </w:t>
      </w:r>
      <w:r w:rsidRPr="001962B9">
        <w:rPr>
          <w:b/>
          <w:sz w:val="22"/>
        </w:rPr>
        <w:t>No previous BPA tests and/or sample tests or facsimile (handwritten, photocopied, or keyed) are allowed in the testing area.</w:t>
      </w:r>
    </w:p>
    <w:p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sz w:val="22"/>
          <w:szCs w:val="22"/>
        </w:rPr>
      </w:pPr>
      <w:r w:rsidRPr="001962B9">
        <w:rPr>
          <w:b/>
          <w:sz w:val="22"/>
        </w:rPr>
        <w:t xml:space="preserve">Electronic devices will be monitored according to ACT standards. </w:t>
      </w:r>
    </w:p>
    <w:p w:rsidR="00F1245D" w:rsidRPr="004510FE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1962B9" w:rsidRPr="00736857" w:rsidRDefault="001962B9" w:rsidP="00F1245D">
      <w:pPr>
        <w:widowControl w:val="0"/>
        <w:tabs>
          <w:tab w:val="left" w:pos="-360"/>
        </w:tabs>
        <w:ind w:right="90"/>
        <w:jc w:val="center"/>
        <w:rPr>
          <w:sz w:val="2"/>
          <w:szCs w:val="19"/>
        </w:rPr>
      </w:pPr>
    </w:p>
    <w:p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>No more than ten (10) minutes orientation</w:t>
      </w:r>
    </w:p>
    <w:p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 xml:space="preserve">No more than </w:t>
      </w:r>
      <w:r w:rsidR="00D16724">
        <w:rPr>
          <w:sz w:val="22"/>
          <w:szCs w:val="19"/>
        </w:rPr>
        <w:t>sixty (6</w:t>
      </w:r>
      <w:r w:rsidRPr="004510FE">
        <w:rPr>
          <w:sz w:val="22"/>
          <w:szCs w:val="19"/>
        </w:rPr>
        <w:t>0</w:t>
      </w:r>
      <w:r w:rsidR="00D16724">
        <w:rPr>
          <w:sz w:val="22"/>
          <w:szCs w:val="19"/>
        </w:rPr>
        <w:t>)</w:t>
      </w:r>
      <w:r w:rsidRPr="004510FE">
        <w:rPr>
          <w:sz w:val="22"/>
          <w:szCs w:val="19"/>
        </w:rPr>
        <w:t xml:space="preserve"> minutes testing time</w:t>
      </w:r>
    </w:p>
    <w:p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22"/>
        </w:rPr>
      </w:pPr>
      <w:r w:rsidRPr="004510FE">
        <w:rPr>
          <w:sz w:val="22"/>
          <w:szCs w:val="19"/>
        </w:rPr>
        <w:t>No more than ten (10) minutes wrap-up</w:t>
      </w:r>
    </w:p>
    <w:p w:rsidR="001962B9" w:rsidRPr="00736857" w:rsidRDefault="001962B9" w:rsidP="00F1245D">
      <w:pPr>
        <w:tabs>
          <w:tab w:val="left" w:pos="-1440"/>
        </w:tabs>
        <w:jc w:val="center"/>
        <w:rPr>
          <w:sz w:val="8"/>
          <w:szCs w:val="22"/>
        </w:rPr>
      </w:pPr>
    </w:p>
    <w:p w:rsidR="00F1245D" w:rsidRPr="004510FE" w:rsidRDefault="00F1245D" w:rsidP="006328AA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br/>
      </w:r>
      <w:proofErr w:type="gramStart"/>
      <w:r w:rsidRPr="004510FE">
        <w:rPr>
          <w:sz w:val="22"/>
          <w:szCs w:val="22"/>
        </w:rPr>
        <w:t>Property of Business Professionals of America.</w:t>
      </w:r>
      <w:proofErr w:type="gramEnd"/>
      <w:r w:rsidRPr="004510FE">
        <w:rPr>
          <w:sz w:val="22"/>
          <w:szCs w:val="22"/>
        </w:rPr>
        <w:t xml:space="preserve">  </w:t>
      </w:r>
    </w:p>
    <w:p w:rsidR="00F1245D" w:rsidRPr="004510FE" w:rsidRDefault="00F1245D" w:rsidP="006328AA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:rsidR="00F1245D" w:rsidRPr="004510FE" w:rsidRDefault="00F1245D" w:rsidP="006328AA">
      <w:pPr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proofErr w:type="gramStart"/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proofErr w:type="gramEnd"/>
      <w:r w:rsidRPr="004510FE">
        <w:rPr>
          <w:sz w:val="22"/>
          <w:szCs w:val="22"/>
        </w:rPr>
        <w:br/>
      </w:r>
    </w:p>
    <w:p w:rsidR="00F1245D" w:rsidRPr="004510FE" w:rsidRDefault="00F1245D" w:rsidP="00F1245D">
      <w:pPr>
        <w:jc w:val="both"/>
      </w:pPr>
    </w:p>
    <w:p w:rsidR="001962B9" w:rsidRDefault="001962B9" w:rsidP="00CC0E64">
      <w:pPr>
        <w:pStyle w:val="Heading1"/>
        <w:jc w:val="center"/>
        <w:rPr>
          <w:rFonts w:ascii="Times New Roman" w:hAnsi="Times New Roman"/>
          <w:b w:val="0"/>
          <w:bCs w:val="0"/>
          <w:color w:val="auto"/>
          <w:sz w:val="20"/>
          <w:szCs w:val="20"/>
        </w:rPr>
      </w:pPr>
    </w:p>
    <w:p w:rsidR="009F12B6" w:rsidRPr="00A109B0" w:rsidRDefault="009F12B6" w:rsidP="009F12B6">
      <w:pPr>
        <w:pStyle w:val="Heading1"/>
        <w:spacing w:before="0"/>
        <w:jc w:val="center"/>
        <w:rPr>
          <w:rFonts w:ascii="Times New Roman" w:hAnsi="Times New Roman"/>
          <w:color w:val="auto"/>
        </w:rPr>
      </w:pPr>
      <w:r w:rsidRPr="00A109B0">
        <w:rPr>
          <w:rFonts w:ascii="Times New Roman" w:hAnsi="Times New Roman"/>
          <w:color w:val="auto"/>
        </w:rPr>
        <w:t>General Instructions</w:t>
      </w:r>
    </w:p>
    <w:p w:rsidR="009F12B6" w:rsidRPr="00B27EF6" w:rsidRDefault="009F12B6" w:rsidP="009F12B6">
      <w:pPr>
        <w:rPr>
          <w:sz w:val="24"/>
          <w:szCs w:val="22"/>
        </w:rPr>
      </w:pPr>
    </w:p>
    <w:p w:rsidR="007B437E" w:rsidRPr="007B437E" w:rsidRDefault="00A109B0" w:rsidP="007B437E">
      <w:pPr>
        <w:numPr>
          <w:ilvl w:val="0"/>
          <w:numId w:val="16"/>
        </w:numPr>
        <w:spacing w:after="200"/>
        <w:rPr>
          <w:i/>
          <w:sz w:val="24"/>
          <w:szCs w:val="22"/>
        </w:rPr>
      </w:pPr>
      <w:r>
        <w:rPr>
          <w:sz w:val="24"/>
          <w:szCs w:val="24"/>
        </w:rPr>
        <w:t xml:space="preserve">Use </w:t>
      </w:r>
      <w:r w:rsidRPr="00DF1759">
        <w:rPr>
          <w:sz w:val="24"/>
          <w:szCs w:val="24"/>
        </w:rPr>
        <w:t xml:space="preserve">the </w:t>
      </w:r>
      <w:proofErr w:type="spellStart"/>
      <w:r w:rsidRPr="00DF1759">
        <w:rPr>
          <w:sz w:val="24"/>
          <w:szCs w:val="24"/>
        </w:rPr>
        <w:t>Scantron</w:t>
      </w:r>
      <w:proofErr w:type="spellEnd"/>
      <w:r w:rsidRPr="00DF1759">
        <w:rPr>
          <w:sz w:val="24"/>
          <w:szCs w:val="24"/>
        </w:rPr>
        <w:t xml:space="preserve"> scoring sheet provided</w:t>
      </w:r>
      <w:r>
        <w:rPr>
          <w:sz w:val="24"/>
          <w:szCs w:val="24"/>
        </w:rPr>
        <w:t xml:space="preserve"> for the objective portion of the test</w:t>
      </w:r>
      <w:r w:rsidRPr="00DF1759">
        <w:rPr>
          <w:sz w:val="24"/>
          <w:szCs w:val="24"/>
        </w:rPr>
        <w:t>.</w:t>
      </w:r>
    </w:p>
    <w:p w:rsidR="009F12B6" w:rsidRPr="00B27EF6" w:rsidRDefault="009F12B6" w:rsidP="009F12B6">
      <w:pPr>
        <w:numPr>
          <w:ilvl w:val="0"/>
          <w:numId w:val="16"/>
        </w:numPr>
        <w:spacing w:after="200"/>
        <w:rPr>
          <w:sz w:val="24"/>
          <w:szCs w:val="22"/>
        </w:rPr>
      </w:pPr>
      <w:r w:rsidRPr="00B27EF6">
        <w:rPr>
          <w:sz w:val="24"/>
          <w:szCs w:val="22"/>
        </w:rPr>
        <w:t>Ensure this test booklet contains Jobs 1-</w:t>
      </w:r>
      <w:r w:rsidR="002E6A20">
        <w:rPr>
          <w:sz w:val="24"/>
          <w:szCs w:val="22"/>
        </w:rPr>
        <w:t>2</w:t>
      </w:r>
      <w:r w:rsidR="00AE1D41">
        <w:rPr>
          <w:sz w:val="24"/>
          <w:szCs w:val="22"/>
        </w:rPr>
        <w:t>.</w:t>
      </w:r>
    </w:p>
    <w:p w:rsidR="009F12B6" w:rsidRPr="00B27EF6" w:rsidRDefault="009F12B6" w:rsidP="009F12B6">
      <w:pPr>
        <w:numPr>
          <w:ilvl w:val="0"/>
          <w:numId w:val="16"/>
        </w:numPr>
        <w:spacing w:after="200"/>
        <w:rPr>
          <w:sz w:val="24"/>
          <w:szCs w:val="22"/>
        </w:rPr>
      </w:pPr>
      <w:r w:rsidRPr="00B27EF6">
        <w:rPr>
          <w:sz w:val="24"/>
          <w:szCs w:val="22"/>
        </w:rPr>
        <w:t xml:space="preserve">Key all </w:t>
      </w:r>
      <w:r w:rsidR="00AE1D41">
        <w:rPr>
          <w:sz w:val="24"/>
          <w:szCs w:val="22"/>
        </w:rPr>
        <w:t>jobs</w:t>
      </w:r>
      <w:r w:rsidRPr="00B27EF6">
        <w:rPr>
          <w:sz w:val="24"/>
          <w:szCs w:val="22"/>
        </w:rPr>
        <w:t xml:space="preserve"> according to the instructions provided</w:t>
      </w:r>
      <w:r w:rsidR="00AE1D41">
        <w:rPr>
          <w:sz w:val="24"/>
          <w:szCs w:val="22"/>
        </w:rPr>
        <w:t>.</w:t>
      </w:r>
    </w:p>
    <w:p w:rsidR="00AE1D41" w:rsidRDefault="00AE1D41" w:rsidP="009F12B6">
      <w:pPr>
        <w:numPr>
          <w:ilvl w:val="0"/>
          <w:numId w:val="16"/>
        </w:numPr>
        <w:spacing w:after="200"/>
        <w:rPr>
          <w:sz w:val="24"/>
          <w:szCs w:val="22"/>
        </w:rPr>
      </w:pPr>
      <w:r>
        <w:rPr>
          <w:sz w:val="24"/>
          <w:szCs w:val="22"/>
        </w:rPr>
        <w:t xml:space="preserve">Correct any obvious </w:t>
      </w:r>
      <w:proofErr w:type="spellStart"/>
      <w:r>
        <w:rPr>
          <w:sz w:val="24"/>
          <w:szCs w:val="22"/>
        </w:rPr>
        <w:t>keybording</w:t>
      </w:r>
      <w:proofErr w:type="spellEnd"/>
      <w:r>
        <w:rPr>
          <w:sz w:val="24"/>
          <w:szCs w:val="22"/>
        </w:rPr>
        <w:t xml:space="preserve"> errors and incorporate any editing notations.</w:t>
      </w:r>
    </w:p>
    <w:p w:rsidR="009F12B6" w:rsidRPr="00B27EF6" w:rsidRDefault="009F12B6" w:rsidP="009F12B6">
      <w:pPr>
        <w:numPr>
          <w:ilvl w:val="0"/>
          <w:numId w:val="16"/>
        </w:numPr>
        <w:spacing w:after="200"/>
        <w:rPr>
          <w:sz w:val="24"/>
          <w:szCs w:val="22"/>
        </w:rPr>
      </w:pPr>
      <w:r w:rsidRPr="00B27EF6">
        <w:rPr>
          <w:sz w:val="24"/>
          <w:szCs w:val="22"/>
        </w:rPr>
        <w:t xml:space="preserve">Correct any </w:t>
      </w:r>
      <w:r w:rsidR="00AE1D41">
        <w:rPr>
          <w:sz w:val="24"/>
          <w:szCs w:val="22"/>
        </w:rPr>
        <w:t>errors in</w:t>
      </w:r>
      <w:r w:rsidRPr="00B27EF6">
        <w:rPr>
          <w:sz w:val="24"/>
          <w:szCs w:val="22"/>
        </w:rPr>
        <w:t xml:space="preserve"> formatting. Use formatting </w:t>
      </w:r>
      <w:r w:rsidR="00AE1D41">
        <w:rPr>
          <w:sz w:val="24"/>
          <w:szCs w:val="22"/>
        </w:rPr>
        <w:t xml:space="preserve">shown in the </w:t>
      </w:r>
      <w:r w:rsidRPr="008B76ED">
        <w:rPr>
          <w:i/>
          <w:sz w:val="24"/>
          <w:szCs w:val="22"/>
        </w:rPr>
        <w:t>Style &amp; Reference Manual</w:t>
      </w:r>
      <w:r w:rsidR="00AE1D41">
        <w:rPr>
          <w:b/>
          <w:sz w:val="24"/>
          <w:szCs w:val="22"/>
        </w:rPr>
        <w:t>.</w:t>
      </w:r>
    </w:p>
    <w:p w:rsidR="009F12B6" w:rsidRPr="00B27EF6" w:rsidRDefault="00AE1D41" w:rsidP="009F12B6">
      <w:pPr>
        <w:numPr>
          <w:ilvl w:val="0"/>
          <w:numId w:val="16"/>
        </w:numPr>
        <w:spacing w:after="200"/>
        <w:rPr>
          <w:sz w:val="24"/>
          <w:szCs w:val="22"/>
        </w:rPr>
      </w:pPr>
      <w:r>
        <w:rPr>
          <w:sz w:val="24"/>
          <w:szCs w:val="22"/>
        </w:rPr>
        <w:t xml:space="preserve">For any problem where you would normally key your reference initials, key </w:t>
      </w:r>
      <w:r w:rsidR="009F12B6" w:rsidRPr="00B27EF6">
        <w:rPr>
          <w:sz w:val="24"/>
          <w:szCs w:val="22"/>
        </w:rPr>
        <w:t>your contestant number</w:t>
      </w:r>
      <w:r>
        <w:rPr>
          <w:sz w:val="24"/>
          <w:szCs w:val="22"/>
        </w:rPr>
        <w:t xml:space="preserve">.  Your name or initials should </w:t>
      </w:r>
      <w:r>
        <w:rPr>
          <w:i/>
          <w:sz w:val="24"/>
          <w:szCs w:val="22"/>
        </w:rPr>
        <w:t>not</w:t>
      </w:r>
      <w:r>
        <w:rPr>
          <w:sz w:val="24"/>
          <w:szCs w:val="22"/>
        </w:rPr>
        <w:t xml:space="preserve"> appear on any work you submit</w:t>
      </w:r>
      <w:r w:rsidR="009F12B6" w:rsidRPr="00B27EF6">
        <w:rPr>
          <w:sz w:val="24"/>
          <w:szCs w:val="22"/>
        </w:rPr>
        <w:t>.</w:t>
      </w:r>
    </w:p>
    <w:p w:rsidR="009F12B6" w:rsidRPr="00B27EF6" w:rsidRDefault="00AE1D41" w:rsidP="009F12B6">
      <w:pPr>
        <w:numPr>
          <w:ilvl w:val="0"/>
          <w:numId w:val="16"/>
        </w:numPr>
        <w:spacing w:after="200"/>
        <w:rPr>
          <w:sz w:val="24"/>
          <w:szCs w:val="22"/>
        </w:rPr>
      </w:pPr>
      <w:r>
        <w:rPr>
          <w:sz w:val="24"/>
          <w:szCs w:val="22"/>
        </w:rPr>
        <w:t>Key your contestant number and job number as the footer i</w:t>
      </w:r>
      <w:r w:rsidR="009F12B6" w:rsidRPr="00B27EF6">
        <w:rPr>
          <w:sz w:val="24"/>
          <w:szCs w:val="22"/>
        </w:rPr>
        <w:t>n the lower left</w:t>
      </w:r>
      <w:r>
        <w:rPr>
          <w:sz w:val="24"/>
          <w:szCs w:val="22"/>
        </w:rPr>
        <w:t>-</w:t>
      </w:r>
      <w:r w:rsidR="009F12B6" w:rsidRPr="00B27EF6">
        <w:rPr>
          <w:sz w:val="24"/>
          <w:szCs w:val="22"/>
        </w:rPr>
        <w:t xml:space="preserve">hand corner of </w:t>
      </w:r>
      <w:r>
        <w:rPr>
          <w:sz w:val="24"/>
          <w:szCs w:val="22"/>
          <w:u w:val="single"/>
        </w:rPr>
        <w:t>all</w:t>
      </w:r>
      <w:r w:rsidRPr="00B27EF6">
        <w:rPr>
          <w:sz w:val="24"/>
          <w:szCs w:val="22"/>
        </w:rPr>
        <w:t xml:space="preserve"> </w:t>
      </w:r>
      <w:r w:rsidR="009F12B6" w:rsidRPr="00B27EF6">
        <w:rPr>
          <w:sz w:val="24"/>
          <w:szCs w:val="22"/>
        </w:rPr>
        <w:t xml:space="preserve">work submitted unless otherwise specified. </w:t>
      </w:r>
    </w:p>
    <w:p w:rsidR="009F12B6" w:rsidRDefault="009E52CD" w:rsidP="009F12B6">
      <w:pPr>
        <w:spacing w:after="200"/>
        <w:ind w:left="720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1377315</wp:posOffset>
            </wp:positionH>
            <wp:positionV relativeFrom="paragraph">
              <wp:posOffset>119380</wp:posOffset>
            </wp:positionV>
            <wp:extent cx="2876550" cy="1800225"/>
            <wp:effectExtent l="0" t="0" r="0" b="9525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12B6" w:rsidRDefault="009F12B6" w:rsidP="009F12B6">
      <w:pPr>
        <w:spacing w:after="200"/>
        <w:ind w:left="720"/>
        <w:rPr>
          <w:sz w:val="22"/>
          <w:szCs w:val="22"/>
        </w:rPr>
      </w:pPr>
    </w:p>
    <w:p w:rsidR="009F12B6" w:rsidRDefault="009F12B6" w:rsidP="009F12B6">
      <w:pPr>
        <w:spacing w:after="200"/>
        <w:ind w:left="720"/>
        <w:rPr>
          <w:sz w:val="22"/>
          <w:szCs w:val="22"/>
        </w:rPr>
      </w:pPr>
    </w:p>
    <w:p w:rsidR="009F12B6" w:rsidRDefault="009F12B6" w:rsidP="009F12B6">
      <w:pPr>
        <w:spacing w:after="200"/>
        <w:ind w:left="720"/>
        <w:rPr>
          <w:sz w:val="22"/>
          <w:szCs w:val="22"/>
        </w:rPr>
      </w:pPr>
      <w:r>
        <w:rPr>
          <w:sz w:val="22"/>
          <w:szCs w:val="22"/>
        </w:rPr>
        <w:t>SAMPLE:</w:t>
      </w:r>
    </w:p>
    <w:p w:rsidR="009F12B6" w:rsidRDefault="009F12B6" w:rsidP="009F12B6">
      <w:pPr>
        <w:tabs>
          <w:tab w:val="left" w:pos="2625"/>
        </w:tabs>
        <w:spacing w:after="120"/>
        <w:ind w:left="720"/>
        <w:rPr>
          <w:sz w:val="24"/>
          <w:szCs w:val="22"/>
        </w:rPr>
      </w:pPr>
    </w:p>
    <w:p w:rsidR="009F12B6" w:rsidRDefault="009F12B6" w:rsidP="009F12B6">
      <w:pPr>
        <w:tabs>
          <w:tab w:val="left" w:pos="2625"/>
        </w:tabs>
        <w:spacing w:after="120"/>
        <w:ind w:left="720"/>
        <w:rPr>
          <w:sz w:val="24"/>
          <w:szCs w:val="22"/>
        </w:rPr>
      </w:pPr>
    </w:p>
    <w:p w:rsidR="009F12B6" w:rsidRDefault="009F12B6" w:rsidP="009F12B6">
      <w:pPr>
        <w:tabs>
          <w:tab w:val="left" w:pos="2625"/>
        </w:tabs>
        <w:spacing w:after="120"/>
        <w:ind w:left="720"/>
        <w:rPr>
          <w:sz w:val="24"/>
          <w:szCs w:val="22"/>
        </w:rPr>
      </w:pPr>
    </w:p>
    <w:p w:rsidR="009F12B6" w:rsidRPr="00B27EF6" w:rsidRDefault="009F12B6" w:rsidP="009F12B6">
      <w:pPr>
        <w:tabs>
          <w:tab w:val="left" w:pos="2625"/>
        </w:tabs>
        <w:spacing w:after="120"/>
        <w:ind w:left="720"/>
        <w:rPr>
          <w:sz w:val="24"/>
          <w:szCs w:val="22"/>
        </w:rPr>
      </w:pPr>
    </w:p>
    <w:p w:rsidR="009F12B6" w:rsidRDefault="009F12B6" w:rsidP="009F12B6">
      <w:pPr>
        <w:numPr>
          <w:ilvl w:val="0"/>
          <w:numId w:val="16"/>
        </w:numPr>
        <w:spacing w:after="120"/>
        <w:rPr>
          <w:sz w:val="24"/>
          <w:szCs w:val="22"/>
        </w:rPr>
      </w:pPr>
      <w:r w:rsidRPr="00B27EF6">
        <w:rPr>
          <w:sz w:val="24"/>
          <w:szCs w:val="22"/>
        </w:rPr>
        <w:t xml:space="preserve">If you </w:t>
      </w:r>
      <w:r>
        <w:rPr>
          <w:sz w:val="24"/>
          <w:szCs w:val="22"/>
        </w:rPr>
        <w:t>before the end of the allotted</w:t>
      </w:r>
      <w:r w:rsidR="00AE1D41">
        <w:rPr>
          <w:sz w:val="24"/>
          <w:szCs w:val="22"/>
        </w:rPr>
        <w:t xml:space="preserve"> testing time</w:t>
      </w:r>
      <w:r>
        <w:rPr>
          <w:sz w:val="24"/>
          <w:szCs w:val="22"/>
        </w:rPr>
        <w:t xml:space="preserve">, notify the proctor. Time </w:t>
      </w:r>
      <w:r w:rsidR="00AE1D41">
        <w:rPr>
          <w:sz w:val="24"/>
          <w:szCs w:val="22"/>
        </w:rPr>
        <w:t xml:space="preserve">may </w:t>
      </w:r>
      <w:r>
        <w:rPr>
          <w:sz w:val="24"/>
          <w:szCs w:val="22"/>
        </w:rPr>
        <w:t>be a factor in determining a winner when there is a tie score.</w:t>
      </w:r>
    </w:p>
    <w:p w:rsidR="009F12B6" w:rsidRDefault="00AE1D41" w:rsidP="009F12B6">
      <w:pPr>
        <w:numPr>
          <w:ilvl w:val="0"/>
          <w:numId w:val="16"/>
        </w:numPr>
        <w:spacing w:after="120"/>
        <w:rPr>
          <w:sz w:val="24"/>
          <w:szCs w:val="22"/>
        </w:rPr>
      </w:pPr>
      <w:r>
        <w:rPr>
          <w:sz w:val="24"/>
          <w:szCs w:val="22"/>
        </w:rPr>
        <w:t>When turning in your materials, place</w:t>
      </w:r>
      <w:r w:rsidR="009F12B6">
        <w:rPr>
          <w:sz w:val="24"/>
          <w:szCs w:val="22"/>
        </w:rPr>
        <w:t xml:space="preserve"> your scoring sheet on top of your </w:t>
      </w:r>
      <w:r>
        <w:rPr>
          <w:sz w:val="24"/>
          <w:szCs w:val="22"/>
        </w:rPr>
        <w:t>jobs</w:t>
      </w:r>
      <w:r w:rsidR="009F12B6">
        <w:rPr>
          <w:sz w:val="24"/>
          <w:szCs w:val="22"/>
        </w:rPr>
        <w:t xml:space="preserve">. </w:t>
      </w:r>
      <w:r>
        <w:rPr>
          <w:sz w:val="24"/>
          <w:szCs w:val="22"/>
        </w:rPr>
        <w:t>The jobs</w:t>
      </w:r>
      <w:r w:rsidR="009F12B6">
        <w:rPr>
          <w:sz w:val="24"/>
          <w:szCs w:val="22"/>
        </w:rPr>
        <w:t xml:space="preserve"> should be in numerical order.</w:t>
      </w:r>
    </w:p>
    <w:p w:rsidR="009F12B6" w:rsidRDefault="009F12B6" w:rsidP="009F12B6">
      <w:pPr>
        <w:spacing w:after="120"/>
        <w:rPr>
          <w:sz w:val="24"/>
          <w:szCs w:val="22"/>
        </w:rPr>
      </w:pPr>
    </w:p>
    <w:tbl>
      <w:tblPr>
        <w:tblW w:w="0" w:type="auto"/>
        <w:tblInd w:w="2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1857"/>
      </w:tblGrid>
      <w:tr w:rsidR="009F12B6" w:rsidRPr="00860B3C" w:rsidTr="00386C89">
        <w:tc>
          <w:tcPr>
            <w:tcW w:w="3981" w:type="dxa"/>
            <w:gridSpan w:val="2"/>
            <w:shd w:val="clear" w:color="auto" w:fill="auto"/>
          </w:tcPr>
          <w:p w:rsidR="009F12B6" w:rsidRPr="00860B3C" w:rsidRDefault="009F12B6" w:rsidP="008B76ED">
            <w:pPr>
              <w:jc w:val="center"/>
              <w:rPr>
                <w:b/>
                <w:sz w:val="24"/>
                <w:szCs w:val="22"/>
              </w:rPr>
            </w:pPr>
            <w:r w:rsidRPr="00860B3C">
              <w:rPr>
                <w:b/>
                <w:sz w:val="24"/>
                <w:szCs w:val="22"/>
              </w:rPr>
              <w:t>PRODUCTION STANDARDS</w:t>
            </w:r>
          </w:p>
        </w:tc>
      </w:tr>
      <w:tr w:rsidR="009F12B6" w:rsidRPr="00860B3C" w:rsidTr="00386C89">
        <w:tc>
          <w:tcPr>
            <w:tcW w:w="2124" w:type="dxa"/>
            <w:shd w:val="clear" w:color="auto" w:fill="auto"/>
            <w:vAlign w:val="center"/>
          </w:tcPr>
          <w:p w:rsidR="009F12B6" w:rsidRPr="008B76ED" w:rsidRDefault="009F12B6" w:rsidP="008B76ED">
            <w:pPr>
              <w:jc w:val="right"/>
              <w:rPr>
                <w:sz w:val="24"/>
                <w:szCs w:val="22"/>
              </w:rPr>
            </w:pPr>
            <w:r w:rsidRPr="008B76ED">
              <w:rPr>
                <w:sz w:val="24"/>
                <w:szCs w:val="22"/>
              </w:rPr>
              <w:t>0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9F12B6" w:rsidRPr="008B76ED" w:rsidRDefault="009F12B6" w:rsidP="008B76ED">
            <w:pPr>
              <w:rPr>
                <w:sz w:val="24"/>
                <w:szCs w:val="22"/>
              </w:rPr>
            </w:pPr>
            <w:r w:rsidRPr="008B76ED">
              <w:rPr>
                <w:sz w:val="24"/>
                <w:szCs w:val="22"/>
              </w:rPr>
              <w:t>100 Points</w:t>
            </w:r>
          </w:p>
        </w:tc>
      </w:tr>
      <w:tr w:rsidR="009F12B6" w:rsidRPr="00860B3C" w:rsidTr="00386C89">
        <w:tc>
          <w:tcPr>
            <w:tcW w:w="2124" w:type="dxa"/>
            <w:shd w:val="clear" w:color="auto" w:fill="auto"/>
            <w:vAlign w:val="center"/>
          </w:tcPr>
          <w:p w:rsidR="009F12B6" w:rsidRPr="008B76ED" w:rsidRDefault="009F12B6" w:rsidP="008B76ED">
            <w:pPr>
              <w:jc w:val="right"/>
              <w:rPr>
                <w:sz w:val="24"/>
                <w:szCs w:val="22"/>
              </w:rPr>
            </w:pPr>
            <w:r w:rsidRPr="008B76ED">
              <w:rPr>
                <w:sz w:val="24"/>
                <w:szCs w:val="22"/>
              </w:rPr>
              <w:t>1 Error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9F12B6" w:rsidRPr="008B76ED" w:rsidRDefault="009F12B6" w:rsidP="008B76ED">
            <w:pPr>
              <w:rPr>
                <w:sz w:val="24"/>
                <w:szCs w:val="22"/>
              </w:rPr>
            </w:pPr>
            <w:r w:rsidRPr="008B76ED">
              <w:rPr>
                <w:sz w:val="24"/>
                <w:szCs w:val="22"/>
              </w:rPr>
              <w:t>90 Points</w:t>
            </w:r>
          </w:p>
        </w:tc>
      </w:tr>
      <w:tr w:rsidR="009F12B6" w:rsidRPr="00860B3C" w:rsidTr="00386C89">
        <w:tc>
          <w:tcPr>
            <w:tcW w:w="2124" w:type="dxa"/>
            <w:shd w:val="clear" w:color="auto" w:fill="auto"/>
            <w:vAlign w:val="center"/>
          </w:tcPr>
          <w:p w:rsidR="009F12B6" w:rsidRPr="008B76ED" w:rsidRDefault="009F12B6" w:rsidP="008B76ED">
            <w:pPr>
              <w:jc w:val="right"/>
              <w:rPr>
                <w:sz w:val="24"/>
                <w:szCs w:val="22"/>
              </w:rPr>
            </w:pPr>
            <w:r w:rsidRPr="008B76ED">
              <w:rPr>
                <w:sz w:val="24"/>
                <w:szCs w:val="22"/>
              </w:rPr>
              <w:t>2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9F12B6" w:rsidRPr="008B76ED" w:rsidRDefault="009F12B6" w:rsidP="008B76ED">
            <w:pPr>
              <w:rPr>
                <w:sz w:val="24"/>
                <w:szCs w:val="22"/>
              </w:rPr>
            </w:pPr>
            <w:r w:rsidRPr="008B76ED">
              <w:rPr>
                <w:sz w:val="24"/>
                <w:szCs w:val="22"/>
              </w:rPr>
              <w:t>70 Points</w:t>
            </w:r>
          </w:p>
        </w:tc>
      </w:tr>
      <w:tr w:rsidR="009F12B6" w:rsidRPr="00860B3C" w:rsidTr="00386C89">
        <w:tc>
          <w:tcPr>
            <w:tcW w:w="2124" w:type="dxa"/>
            <w:shd w:val="clear" w:color="auto" w:fill="auto"/>
            <w:vAlign w:val="center"/>
          </w:tcPr>
          <w:p w:rsidR="009F12B6" w:rsidRPr="008B76ED" w:rsidRDefault="009F12B6" w:rsidP="008B76ED">
            <w:pPr>
              <w:jc w:val="right"/>
              <w:rPr>
                <w:sz w:val="24"/>
                <w:szCs w:val="22"/>
              </w:rPr>
            </w:pPr>
            <w:r w:rsidRPr="008B76ED">
              <w:rPr>
                <w:sz w:val="24"/>
                <w:szCs w:val="22"/>
              </w:rPr>
              <w:t>3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9F12B6" w:rsidRPr="008B76ED" w:rsidRDefault="009F12B6" w:rsidP="008B76ED">
            <w:pPr>
              <w:rPr>
                <w:sz w:val="24"/>
                <w:szCs w:val="22"/>
              </w:rPr>
            </w:pPr>
            <w:r w:rsidRPr="008B76ED">
              <w:rPr>
                <w:sz w:val="24"/>
                <w:szCs w:val="22"/>
              </w:rPr>
              <w:t>50 Points</w:t>
            </w:r>
          </w:p>
        </w:tc>
      </w:tr>
      <w:tr w:rsidR="009F12B6" w:rsidRPr="00860B3C" w:rsidTr="00386C89">
        <w:tc>
          <w:tcPr>
            <w:tcW w:w="2124" w:type="dxa"/>
            <w:shd w:val="clear" w:color="auto" w:fill="auto"/>
            <w:vAlign w:val="center"/>
          </w:tcPr>
          <w:p w:rsidR="009F12B6" w:rsidRPr="008B76ED" w:rsidRDefault="009F12B6" w:rsidP="008B76ED">
            <w:pPr>
              <w:jc w:val="right"/>
              <w:rPr>
                <w:sz w:val="24"/>
                <w:szCs w:val="22"/>
              </w:rPr>
            </w:pPr>
            <w:r w:rsidRPr="008B76ED">
              <w:rPr>
                <w:sz w:val="24"/>
                <w:szCs w:val="22"/>
              </w:rPr>
              <w:t>4</w:t>
            </w:r>
            <w:r w:rsidR="00AE1D41" w:rsidRPr="008B76ED">
              <w:rPr>
                <w:sz w:val="24"/>
                <w:szCs w:val="22"/>
              </w:rPr>
              <w:t>+</w:t>
            </w:r>
            <w:r w:rsidRPr="008B76ED">
              <w:rPr>
                <w:sz w:val="24"/>
                <w:szCs w:val="22"/>
              </w:rPr>
              <w:t xml:space="preserve">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9F12B6" w:rsidRPr="008B76ED" w:rsidRDefault="009F12B6" w:rsidP="008B76ED">
            <w:pPr>
              <w:rPr>
                <w:sz w:val="24"/>
                <w:szCs w:val="22"/>
              </w:rPr>
            </w:pPr>
            <w:r w:rsidRPr="008B76ED">
              <w:rPr>
                <w:sz w:val="24"/>
                <w:szCs w:val="22"/>
              </w:rPr>
              <w:t>0 Points</w:t>
            </w:r>
          </w:p>
        </w:tc>
      </w:tr>
    </w:tbl>
    <w:p w:rsidR="009F12B6" w:rsidRPr="00850A7B" w:rsidRDefault="009F12B6" w:rsidP="009F12B6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b/>
        </w:rPr>
      </w:pPr>
      <w:r w:rsidRPr="00850A7B">
        <w:rPr>
          <w:b/>
        </w:rPr>
        <w:t xml:space="preserve"> </w:t>
      </w:r>
    </w:p>
    <w:p w:rsidR="00CC0E64" w:rsidRDefault="00CC0E64" w:rsidP="009F12B6">
      <w:pPr>
        <w:pStyle w:val="Heading1"/>
        <w:spacing w:before="0"/>
        <w:jc w:val="center"/>
        <w:rPr>
          <w:sz w:val="22"/>
          <w:szCs w:val="22"/>
        </w:rPr>
      </w:pPr>
    </w:p>
    <w:p w:rsidR="0069061A" w:rsidRDefault="0069061A" w:rsidP="0069061A">
      <w:r>
        <w:br w:type="page"/>
      </w:r>
    </w:p>
    <w:p w:rsidR="000D2979" w:rsidRPr="00BC1D60" w:rsidRDefault="000D2979" w:rsidP="000D2979">
      <w:pPr>
        <w:pStyle w:val="Header"/>
        <w:tabs>
          <w:tab w:val="clear" w:pos="4320"/>
          <w:tab w:val="clear" w:pos="8640"/>
          <w:tab w:val="left" w:pos="-1440"/>
        </w:tabs>
        <w:rPr>
          <w:b/>
          <w:sz w:val="24"/>
          <w:szCs w:val="24"/>
        </w:rPr>
      </w:pPr>
      <w:r w:rsidRPr="007D73E6">
        <w:rPr>
          <w:b/>
          <w:sz w:val="32"/>
          <w:szCs w:val="24"/>
        </w:rPr>
        <w:lastRenderedPageBreak/>
        <w:t>PART I – OBJECTIVE</w:t>
      </w:r>
    </w:p>
    <w:p w:rsidR="000D2979" w:rsidRPr="00BC1D60" w:rsidRDefault="000D2979" w:rsidP="000D2979">
      <w:pPr>
        <w:pStyle w:val="Header"/>
        <w:tabs>
          <w:tab w:val="clear" w:pos="4320"/>
          <w:tab w:val="clear" w:pos="8640"/>
          <w:tab w:val="left" w:pos="-1440"/>
        </w:tabs>
        <w:rPr>
          <w:b/>
          <w:sz w:val="24"/>
          <w:szCs w:val="24"/>
        </w:rPr>
      </w:pPr>
    </w:p>
    <w:p w:rsidR="000D2979" w:rsidRPr="008B76ED" w:rsidRDefault="008B76ED" w:rsidP="000D2979">
      <w:pPr>
        <w:pStyle w:val="Directions"/>
        <w:ind w:left="-90" w:firstLine="0"/>
        <w:rPr>
          <w:sz w:val="24"/>
        </w:rPr>
      </w:pPr>
      <w:r w:rsidRPr="008B76ED">
        <w:rPr>
          <w:b/>
          <w:sz w:val="24"/>
        </w:rPr>
        <w:t>MULTIPLE CHOICE</w:t>
      </w:r>
      <w:r w:rsidR="000D2979" w:rsidRPr="008B76ED">
        <w:rPr>
          <w:b/>
          <w:sz w:val="24"/>
        </w:rPr>
        <w:t xml:space="preserve"> </w:t>
      </w:r>
      <w:r w:rsidR="000D2979" w:rsidRPr="008B76ED">
        <w:rPr>
          <w:b/>
          <w:sz w:val="24"/>
        </w:rPr>
        <w:br/>
      </w:r>
      <w:r w:rsidR="000D2979" w:rsidRPr="008B76ED">
        <w:rPr>
          <w:sz w:val="24"/>
        </w:rPr>
        <w:t>Select the letter of the answer that best answers the question or completes the statement.</w:t>
      </w:r>
    </w:p>
    <w:p w:rsidR="0069061A" w:rsidRPr="008B76ED" w:rsidRDefault="0069061A" w:rsidP="0069061A">
      <w:pPr>
        <w:rPr>
          <w:sz w:val="24"/>
          <w:szCs w:val="24"/>
        </w:rPr>
      </w:pPr>
    </w:p>
    <w:p w:rsidR="00645AEB" w:rsidRPr="008C67F6" w:rsidRDefault="00645AEB" w:rsidP="00645AEB">
      <w:pPr>
        <w:numPr>
          <w:ilvl w:val="0"/>
          <w:numId w:val="17"/>
        </w:numPr>
        <w:rPr>
          <w:sz w:val="24"/>
        </w:rPr>
      </w:pPr>
      <w:r w:rsidRPr="008C67F6">
        <w:rPr>
          <w:sz w:val="24"/>
        </w:rPr>
        <w:t>Mayhem is a crime against</w:t>
      </w:r>
    </w:p>
    <w:p w:rsidR="00645AEB" w:rsidRPr="008C67F6" w:rsidRDefault="008B76ED" w:rsidP="00645AEB">
      <w:pPr>
        <w:numPr>
          <w:ilvl w:val="0"/>
          <w:numId w:val="18"/>
        </w:numPr>
        <w:tabs>
          <w:tab w:val="left" w:pos="1080"/>
          <w:tab w:val="left" w:pos="5040"/>
          <w:tab w:val="left" w:pos="5580"/>
        </w:tabs>
        <w:ind w:left="1080" w:hanging="270"/>
        <w:rPr>
          <w:sz w:val="24"/>
        </w:rPr>
      </w:pPr>
      <w:r>
        <w:rPr>
          <w:sz w:val="24"/>
        </w:rPr>
        <w:t>person</w:t>
      </w:r>
    </w:p>
    <w:p w:rsidR="00645AEB" w:rsidRPr="008C67F6" w:rsidRDefault="00645AEB" w:rsidP="00645AEB">
      <w:pPr>
        <w:numPr>
          <w:ilvl w:val="0"/>
          <w:numId w:val="18"/>
        </w:numPr>
        <w:tabs>
          <w:tab w:val="left" w:pos="540"/>
          <w:tab w:val="left" w:pos="1080"/>
          <w:tab w:val="left" w:pos="5040"/>
          <w:tab w:val="left" w:pos="5580"/>
        </w:tabs>
        <w:ind w:left="1080" w:hanging="270"/>
        <w:rPr>
          <w:sz w:val="24"/>
        </w:rPr>
      </w:pPr>
      <w:r w:rsidRPr="008C67F6">
        <w:rPr>
          <w:sz w:val="24"/>
        </w:rPr>
        <w:t>property</w:t>
      </w:r>
    </w:p>
    <w:p w:rsidR="00645AEB" w:rsidRPr="008C67F6" w:rsidRDefault="00645AEB" w:rsidP="00645AEB">
      <w:pPr>
        <w:numPr>
          <w:ilvl w:val="0"/>
          <w:numId w:val="18"/>
        </w:numPr>
        <w:tabs>
          <w:tab w:val="left" w:pos="540"/>
          <w:tab w:val="left" w:pos="1080"/>
          <w:tab w:val="left" w:pos="5040"/>
          <w:tab w:val="left" w:pos="5580"/>
        </w:tabs>
        <w:ind w:left="1080" w:hanging="270"/>
        <w:rPr>
          <w:sz w:val="24"/>
        </w:rPr>
      </w:pPr>
      <w:r w:rsidRPr="008C67F6">
        <w:rPr>
          <w:sz w:val="24"/>
        </w:rPr>
        <w:t>public decency</w:t>
      </w:r>
    </w:p>
    <w:p w:rsidR="00645AEB" w:rsidRPr="008C67F6" w:rsidRDefault="00645AEB" w:rsidP="00645AEB">
      <w:pPr>
        <w:numPr>
          <w:ilvl w:val="0"/>
          <w:numId w:val="18"/>
        </w:numPr>
        <w:tabs>
          <w:tab w:val="left" w:pos="540"/>
          <w:tab w:val="left" w:pos="1080"/>
          <w:tab w:val="left" w:pos="5040"/>
          <w:tab w:val="left" w:pos="5580"/>
        </w:tabs>
        <w:ind w:left="1080" w:hanging="270"/>
        <w:rPr>
          <w:sz w:val="24"/>
        </w:rPr>
      </w:pPr>
      <w:r w:rsidRPr="008C67F6">
        <w:rPr>
          <w:sz w:val="24"/>
        </w:rPr>
        <w:t>public authority</w:t>
      </w:r>
    </w:p>
    <w:p w:rsidR="00645AEB" w:rsidRPr="008C67F6" w:rsidRDefault="00645AEB" w:rsidP="00645AEB">
      <w:pPr>
        <w:tabs>
          <w:tab w:val="left" w:pos="540"/>
          <w:tab w:val="left" w:pos="1080"/>
          <w:tab w:val="left" w:pos="5040"/>
          <w:tab w:val="left" w:pos="5580"/>
        </w:tabs>
        <w:ind w:left="720"/>
        <w:rPr>
          <w:sz w:val="24"/>
        </w:rPr>
      </w:pPr>
    </w:p>
    <w:p w:rsidR="00865208" w:rsidRPr="008C67F6" w:rsidRDefault="00865208" w:rsidP="00865208">
      <w:pPr>
        <w:numPr>
          <w:ilvl w:val="0"/>
          <w:numId w:val="17"/>
        </w:numPr>
        <w:rPr>
          <w:sz w:val="24"/>
        </w:rPr>
      </w:pPr>
      <w:r w:rsidRPr="008C67F6">
        <w:rPr>
          <w:sz w:val="24"/>
        </w:rPr>
        <w:t>Courtesy copies are indicated with the following abbreviation.</w:t>
      </w:r>
    </w:p>
    <w:p w:rsidR="00865208" w:rsidRPr="008C67F6" w:rsidRDefault="00865208" w:rsidP="00865208">
      <w:pPr>
        <w:numPr>
          <w:ilvl w:val="0"/>
          <w:numId w:val="19"/>
        </w:numPr>
        <w:rPr>
          <w:sz w:val="24"/>
        </w:rPr>
      </w:pPr>
      <w:r w:rsidRPr="008C67F6">
        <w:rPr>
          <w:sz w:val="24"/>
        </w:rPr>
        <w:t>C:</w:t>
      </w:r>
    </w:p>
    <w:p w:rsidR="00865208" w:rsidRPr="008C67F6" w:rsidRDefault="00865208" w:rsidP="00865208">
      <w:pPr>
        <w:numPr>
          <w:ilvl w:val="0"/>
          <w:numId w:val="19"/>
        </w:numPr>
        <w:rPr>
          <w:sz w:val="24"/>
        </w:rPr>
      </w:pPr>
      <w:r w:rsidRPr="008C67F6">
        <w:rPr>
          <w:sz w:val="24"/>
        </w:rPr>
        <w:t>cc:</w:t>
      </w:r>
    </w:p>
    <w:p w:rsidR="00865208" w:rsidRPr="008C67F6" w:rsidRDefault="00865208" w:rsidP="00865208">
      <w:pPr>
        <w:numPr>
          <w:ilvl w:val="0"/>
          <w:numId w:val="19"/>
        </w:numPr>
        <w:rPr>
          <w:sz w:val="24"/>
        </w:rPr>
      </w:pPr>
      <w:proofErr w:type="spellStart"/>
      <w:r w:rsidRPr="008C67F6">
        <w:rPr>
          <w:sz w:val="24"/>
        </w:rPr>
        <w:t>bc</w:t>
      </w:r>
      <w:proofErr w:type="spellEnd"/>
      <w:r w:rsidRPr="008C67F6">
        <w:rPr>
          <w:sz w:val="24"/>
        </w:rPr>
        <w:t>:</w:t>
      </w:r>
    </w:p>
    <w:p w:rsidR="00865208" w:rsidRPr="008C67F6" w:rsidRDefault="00865208" w:rsidP="00865208">
      <w:pPr>
        <w:numPr>
          <w:ilvl w:val="0"/>
          <w:numId w:val="19"/>
        </w:numPr>
        <w:rPr>
          <w:sz w:val="24"/>
        </w:rPr>
      </w:pPr>
      <w:r w:rsidRPr="008C67F6">
        <w:rPr>
          <w:sz w:val="24"/>
        </w:rPr>
        <w:t>c:</w:t>
      </w:r>
    </w:p>
    <w:p w:rsidR="00865208" w:rsidRPr="008C67F6" w:rsidRDefault="00865208" w:rsidP="00865208">
      <w:pPr>
        <w:rPr>
          <w:sz w:val="24"/>
        </w:rPr>
      </w:pPr>
    </w:p>
    <w:p w:rsidR="00865208" w:rsidRPr="008C67F6" w:rsidRDefault="00865208" w:rsidP="003B390A">
      <w:pPr>
        <w:numPr>
          <w:ilvl w:val="0"/>
          <w:numId w:val="17"/>
        </w:numPr>
        <w:rPr>
          <w:sz w:val="24"/>
        </w:rPr>
      </w:pPr>
      <w:r w:rsidRPr="008C67F6">
        <w:rPr>
          <w:sz w:val="24"/>
        </w:rPr>
        <w:t xml:space="preserve">Use </w:t>
      </w:r>
      <w:proofErr w:type="spellStart"/>
      <w:r w:rsidRPr="008C67F6">
        <w:rPr>
          <w:sz w:val="24"/>
        </w:rPr>
        <w:t>a</w:t>
      </w:r>
      <w:proofErr w:type="spellEnd"/>
      <w:r w:rsidRPr="008C67F6">
        <w:rPr>
          <w:sz w:val="24"/>
        </w:rPr>
        <w:t xml:space="preserve"> _____ inch top margin on second and succeeding pages of a letter.</w:t>
      </w:r>
    </w:p>
    <w:p w:rsidR="003B390A" w:rsidRPr="008C67F6" w:rsidRDefault="00865208" w:rsidP="003B390A">
      <w:pPr>
        <w:numPr>
          <w:ilvl w:val="0"/>
          <w:numId w:val="20"/>
        </w:numPr>
        <w:rPr>
          <w:sz w:val="24"/>
        </w:rPr>
      </w:pPr>
      <w:r w:rsidRPr="008C67F6">
        <w:rPr>
          <w:sz w:val="24"/>
        </w:rPr>
        <w:t>½</w:t>
      </w:r>
    </w:p>
    <w:p w:rsidR="00865208" w:rsidRPr="008C67F6" w:rsidRDefault="00865208" w:rsidP="003B390A">
      <w:pPr>
        <w:numPr>
          <w:ilvl w:val="0"/>
          <w:numId w:val="20"/>
        </w:numPr>
        <w:rPr>
          <w:sz w:val="24"/>
        </w:rPr>
      </w:pPr>
      <w:r w:rsidRPr="008C67F6">
        <w:rPr>
          <w:sz w:val="24"/>
        </w:rPr>
        <w:t>2</w:t>
      </w:r>
    </w:p>
    <w:p w:rsidR="003B390A" w:rsidRPr="008C67F6" w:rsidRDefault="00865208" w:rsidP="003B390A">
      <w:pPr>
        <w:numPr>
          <w:ilvl w:val="0"/>
          <w:numId w:val="20"/>
        </w:numPr>
        <w:rPr>
          <w:sz w:val="24"/>
        </w:rPr>
      </w:pPr>
      <w:r w:rsidRPr="008C67F6">
        <w:rPr>
          <w:sz w:val="24"/>
        </w:rPr>
        <w:t>1</w:t>
      </w:r>
    </w:p>
    <w:p w:rsidR="00645AEB" w:rsidRPr="008C67F6" w:rsidRDefault="00865208" w:rsidP="003B390A">
      <w:pPr>
        <w:numPr>
          <w:ilvl w:val="0"/>
          <w:numId w:val="20"/>
        </w:numPr>
        <w:rPr>
          <w:sz w:val="24"/>
        </w:rPr>
      </w:pPr>
      <w:r w:rsidRPr="008C67F6">
        <w:rPr>
          <w:sz w:val="24"/>
        </w:rPr>
        <w:t>3</w:t>
      </w:r>
    </w:p>
    <w:p w:rsidR="000D735D" w:rsidRPr="008C67F6" w:rsidRDefault="000D735D" w:rsidP="000D735D"/>
    <w:p w:rsidR="000D735D" w:rsidRPr="008C67F6" w:rsidRDefault="000D735D" w:rsidP="000D735D">
      <w:pPr>
        <w:numPr>
          <w:ilvl w:val="0"/>
          <w:numId w:val="17"/>
        </w:numPr>
        <w:rPr>
          <w:sz w:val="24"/>
        </w:rPr>
      </w:pPr>
      <w:r w:rsidRPr="008C67F6">
        <w:rPr>
          <w:sz w:val="24"/>
        </w:rPr>
        <w:t>The first document filed in a lawsuit is called a(n)</w:t>
      </w:r>
    </w:p>
    <w:p w:rsidR="000D735D" w:rsidRPr="008C67F6" w:rsidRDefault="000D735D" w:rsidP="000D735D">
      <w:pPr>
        <w:numPr>
          <w:ilvl w:val="0"/>
          <w:numId w:val="21"/>
        </w:numPr>
        <w:rPr>
          <w:sz w:val="24"/>
        </w:rPr>
      </w:pPr>
      <w:r w:rsidRPr="008C67F6">
        <w:rPr>
          <w:sz w:val="24"/>
        </w:rPr>
        <w:t>answer</w:t>
      </w:r>
    </w:p>
    <w:p w:rsidR="000D735D" w:rsidRPr="008C67F6" w:rsidRDefault="000D735D" w:rsidP="000D735D">
      <w:pPr>
        <w:numPr>
          <w:ilvl w:val="0"/>
          <w:numId w:val="21"/>
        </w:numPr>
        <w:rPr>
          <w:sz w:val="24"/>
        </w:rPr>
      </w:pPr>
      <w:r w:rsidRPr="008C67F6">
        <w:rPr>
          <w:sz w:val="24"/>
        </w:rPr>
        <w:t>judgment</w:t>
      </w:r>
    </w:p>
    <w:p w:rsidR="000D735D" w:rsidRPr="008C67F6" w:rsidRDefault="000D735D" w:rsidP="000D735D">
      <w:pPr>
        <w:numPr>
          <w:ilvl w:val="0"/>
          <w:numId w:val="21"/>
        </w:numPr>
        <w:rPr>
          <w:sz w:val="24"/>
        </w:rPr>
      </w:pPr>
      <w:r w:rsidRPr="008C67F6">
        <w:rPr>
          <w:sz w:val="24"/>
        </w:rPr>
        <w:t>complaint</w:t>
      </w:r>
    </w:p>
    <w:p w:rsidR="000D735D" w:rsidRPr="008C67F6" w:rsidRDefault="000D735D" w:rsidP="000D735D">
      <w:pPr>
        <w:numPr>
          <w:ilvl w:val="0"/>
          <w:numId w:val="21"/>
        </w:numPr>
        <w:rPr>
          <w:sz w:val="24"/>
        </w:rPr>
      </w:pPr>
      <w:r w:rsidRPr="008C67F6">
        <w:rPr>
          <w:sz w:val="24"/>
        </w:rPr>
        <w:t>order</w:t>
      </w:r>
    </w:p>
    <w:p w:rsidR="000D735D" w:rsidRPr="008C67F6" w:rsidRDefault="000D735D" w:rsidP="000D735D">
      <w:pPr>
        <w:rPr>
          <w:sz w:val="24"/>
        </w:rPr>
      </w:pPr>
    </w:p>
    <w:p w:rsidR="000D735D" w:rsidRPr="008C67F6" w:rsidRDefault="000D735D" w:rsidP="000D735D">
      <w:pPr>
        <w:numPr>
          <w:ilvl w:val="0"/>
          <w:numId w:val="17"/>
        </w:numPr>
        <w:rPr>
          <w:sz w:val="24"/>
        </w:rPr>
      </w:pPr>
      <w:r w:rsidRPr="008C67F6">
        <w:rPr>
          <w:sz w:val="24"/>
        </w:rPr>
        <w:t>A motion is a request for a(n)</w:t>
      </w:r>
    </w:p>
    <w:p w:rsidR="000D735D" w:rsidRPr="008C67F6" w:rsidRDefault="000D735D" w:rsidP="000D735D">
      <w:pPr>
        <w:numPr>
          <w:ilvl w:val="0"/>
          <w:numId w:val="22"/>
        </w:numPr>
        <w:rPr>
          <w:sz w:val="24"/>
        </w:rPr>
      </w:pPr>
      <w:r w:rsidRPr="008C67F6">
        <w:rPr>
          <w:sz w:val="24"/>
        </w:rPr>
        <w:t>affidavit</w:t>
      </w:r>
    </w:p>
    <w:p w:rsidR="000D735D" w:rsidRPr="008C67F6" w:rsidRDefault="000D735D" w:rsidP="000D735D">
      <w:pPr>
        <w:numPr>
          <w:ilvl w:val="0"/>
          <w:numId w:val="22"/>
        </w:numPr>
        <w:rPr>
          <w:sz w:val="24"/>
        </w:rPr>
      </w:pPr>
      <w:r w:rsidRPr="008C67F6">
        <w:rPr>
          <w:sz w:val="24"/>
        </w:rPr>
        <w:t>petition</w:t>
      </w:r>
    </w:p>
    <w:p w:rsidR="000D735D" w:rsidRPr="008C67F6" w:rsidRDefault="000D735D" w:rsidP="000D735D">
      <w:pPr>
        <w:numPr>
          <w:ilvl w:val="0"/>
          <w:numId w:val="22"/>
        </w:numPr>
        <w:rPr>
          <w:sz w:val="24"/>
        </w:rPr>
      </w:pPr>
      <w:r w:rsidRPr="008C67F6">
        <w:rPr>
          <w:sz w:val="24"/>
        </w:rPr>
        <w:t>order</w:t>
      </w:r>
    </w:p>
    <w:p w:rsidR="000D735D" w:rsidRPr="008C67F6" w:rsidRDefault="000D735D" w:rsidP="000D735D">
      <w:pPr>
        <w:numPr>
          <w:ilvl w:val="0"/>
          <w:numId w:val="22"/>
        </w:numPr>
        <w:rPr>
          <w:sz w:val="24"/>
        </w:rPr>
      </w:pPr>
      <w:r w:rsidRPr="008C67F6">
        <w:rPr>
          <w:sz w:val="24"/>
        </w:rPr>
        <w:t>summary</w:t>
      </w:r>
    </w:p>
    <w:p w:rsidR="000D735D" w:rsidRPr="008C67F6" w:rsidRDefault="000D735D" w:rsidP="000D735D">
      <w:pPr>
        <w:rPr>
          <w:sz w:val="24"/>
        </w:rPr>
      </w:pPr>
    </w:p>
    <w:p w:rsidR="000D735D" w:rsidRPr="008C67F6" w:rsidRDefault="000D735D" w:rsidP="000D735D">
      <w:pPr>
        <w:numPr>
          <w:ilvl w:val="0"/>
          <w:numId w:val="17"/>
        </w:numPr>
        <w:rPr>
          <w:sz w:val="24"/>
        </w:rPr>
      </w:pPr>
      <w:r w:rsidRPr="008C67F6">
        <w:rPr>
          <w:sz w:val="24"/>
        </w:rPr>
        <w:t xml:space="preserve">Which document would not be filed by a defendant? </w:t>
      </w:r>
    </w:p>
    <w:p w:rsidR="000D735D" w:rsidRPr="008C67F6" w:rsidRDefault="000D735D" w:rsidP="000D735D">
      <w:pPr>
        <w:numPr>
          <w:ilvl w:val="0"/>
          <w:numId w:val="23"/>
        </w:numPr>
        <w:rPr>
          <w:sz w:val="24"/>
        </w:rPr>
      </w:pPr>
      <w:r w:rsidRPr="008C67F6">
        <w:rPr>
          <w:sz w:val="24"/>
        </w:rPr>
        <w:t>an answer</w:t>
      </w:r>
    </w:p>
    <w:p w:rsidR="000D735D" w:rsidRPr="008C67F6" w:rsidRDefault="000D735D" w:rsidP="000D735D">
      <w:pPr>
        <w:numPr>
          <w:ilvl w:val="0"/>
          <w:numId w:val="23"/>
        </w:numPr>
        <w:rPr>
          <w:sz w:val="24"/>
        </w:rPr>
      </w:pPr>
      <w:r w:rsidRPr="008C67F6">
        <w:rPr>
          <w:sz w:val="24"/>
        </w:rPr>
        <w:t>a motion</w:t>
      </w:r>
    </w:p>
    <w:p w:rsidR="000D735D" w:rsidRPr="008C67F6" w:rsidRDefault="000D735D" w:rsidP="000D735D">
      <w:pPr>
        <w:numPr>
          <w:ilvl w:val="0"/>
          <w:numId w:val="23"/>
        </w:numPr>
        <w:rPr>
          <w:sz w:val="24"/>
        </w:rPr>
      </w:pPr>
      <w:r w:rsidRPr="008C67F6">
        <w:rPr>
          <w:sz w:val="24"/>
        </w:rPr>
        <w:t>a complaint</w:t>
      </w:r>
    </w:p>
    <w:p w:rsidR="000D735D" w:rsidRPr="008C67F6" w:rsidRDefault="000D735D" w:rsidP="000D735D">
      <w:pPr>
        <w:numPr>
          <w:ilvl w:val="0"/>
          <w:numId w:val="23"/>
        </w:numPr>
        <w:rPr>
          <w:sz w:val="24"/>
        </w:rPr>
      </w:pPr>
      <w:r w:rsidRPr="008C67F6">
        <w:rPr>
          <w:sz w:val="24"/>
        </w:rPr>
        <w:t>an order</w:t>
      </w:r>
    </w:p>
    <w:p w:rsidR="000D735D" w:rsidRPr="008C67F6" w:rsidRDefault="000D735D" w:rsidP="000D735D">
      <w:pPr>
        <w:rPr>
          <w:sz w:val="24"/>
        </w:rPr>
      </w:pPr>
    </w:p>
    <w:p w:rsidR="000D735D" w:rsidRPr="008C67F6" w:rsidRDefault="000D735D" w:rsidP="000D735D">
      <w:pPr>
        <w:numPr>
          <w:ilvl w:val="0"/>
          <w:numId w:val="17"/>
        </w:numPr>
        <w:rPr>
          <w:sz w:val="24"/>
        </w:rPr>
      </w:pPr>
      <w:r w:rsidRPr="008C67F6">
        <w:rPr>
          <w:sz w:val="24"/>
        </w:rPr>
        <w:t xml:space="preserve">If a contingency fee is established, the amount of money an attorney earns is based on which of the following factors? </w:t>
      </w:r>
    </w:p>
    <w:p w:rsidR="000D735D" w:rsidRPr="008C67F6" w:rsidRDefault="000D735D" w:rsidP="000D735D">
      <w:pPr>
        <w:numPr>
          <w:ilvl w:val="0"/>
          <w:numId w:val="24"/>
        </w:numPr>
        <w:rPr>
          <w:sz w:val="24"/>
        </w:rPr>
      </w:pPr>
      <w:r w:rsidRPr="008C67F6">
        <w:rPr>
          <w:sz w:val="24"/>
        </w:rPr>
        <w:t>Amount of money collected</w:t>
      </w:r>
    </w:p>
    <w:p w:rsidR="000D735D" w:rsidRPr="008C67F6" w:rsidRDefault="000D735D" w:rsidP="000D735D">
      <w:pPr>
        <w:numPr>
          <w:ilvl w:val="0"/>
          <w:numId w:val="24"/>
        </w:numPr>
        <w:rPr>
          <w:sz w:val="24"/>
        </w:rPr>
      </w:pPr>
      <w:r w:rsidRPr="008C67F6">
        <w:rPr>
          <w:sz w:val="24"/>
        </w:rPr>
        <w:t>Number of hours worked</w:t>
      </w:r>
    </w:p>
    <w:p w:rsidR="000D735D" w:rsidRPr="008C67F6" w:rsidRDefault="000D735D" w:rsidP="000D735D">
      <w:pPr>
        <w:numPr>
          <w:ilvl w:val="0"/>
          <w:numId w:val="24"/>
        </w:numPr>
        <w:rPr>
          <w:sz w:val="24"/>
        </w:rPr>
      </w:pPr>
      <w:r w:rsidRPr="008C67F6">
        <w:rPr>
          <w:sz w:val="24"/>
        </w:rPr>
        <w:t>Number of attorneys working</w:t>
      </w:r>
    </w:p>
    <w:p w:rsidR="000D735D" w:rsidRPr="008C67F6" w:rsidRDefault="000D735D" w:rsidP="000D735D">
      <w:pPr>
        <w:numPr>
          <w:ilvl w:val="0"/>
          <w:numId w:val="24"/>
        </w:numPr>
        <w:rPr>
          <w:sz w:val="24"/>
        </w:rPr>
      </w:pPr>
      <w:r w:rsidRPr="008C67F6">
        <w:rPr>
          <w:sz w:val="24"/>
        </w:rPr>
        <w:t>None of the above</w:t>
      </w:r>
    </w:p>
    <w:p w:rsidR="002623B5" w:rsidRPr="008C67F6" w:rsidRDefault="002623B5" w:rsidP="002623B5">
      <w:pPr>
        <w:tabs>
          <w:tab w:val="left" w:pos="540"/>
        </w:tabs>
        <w:ind w:left="720"/>
      </w:pPr>
    </w:p>
    <w:p w:rsidR="002623B5" w:rsidRPr="008C67F6" w:rsidRDefault="002623B5" w:rsidP="002623B5">
      <w:pPr>
        <w:tabs>
          <w:tab w:val="left" w:pos="540"/>
        </w:tabs>
        <w:ind w:left="720"/>
      </w:pPr>
    </w:p>
    <w:p w:rsidR="002623B5" w:rsidRPr="008C67F6" w:rsidRDefault="002623B5" w:rsidP="002623B5">
      <w:pPr>
        <w:numPr>
          <w:ilvl w:val="0"/>
          <w:numId w:val="17"/>
        </w:numPr>
        <w:rPr>
          <w:sz w:val="24"/>
        </w:rPr>
      </w:pPr>
      <w:r w:rsidRPr="008C67F6">
        <w:rPr>
          <w:sz w:val="24"/>
        </w:rPr>
        <w:lastRenderedPageBreak/>
        <w:t>A written or oral application made to a court or judge for a ruling or an order is called a</w:t>
      </w:r>
    </w:p>
    <w:p w:rsidR="002623B5" w:rsidRPr="008C67F6" w:rsidRDefault="002623B5" w:rsidP="002623B5">
      <w:pPr>
        <w:numPr>
          <w:ilvl w:val="0"/>
          <w:numId w:val="25"/>
        </w:numPr>
        <w:rPr>
          <w:sz w:val="24"/>
        </w:rPr>
      </w:pPr>
      <w:r w:rsidRPr="008C67F6">
        <w:rPr>
          <w:sz w:val="24"/>
        </w:rPr>
        <w:t>reply</w:t>
      </w:r>
    </w:p>
    <w:p w:rsidR="002623B5" w:rsidRPr="008C67F6" w:rsidRDefault="002623B5" w:rsidP="002623B5">
      <w:pPr>
        <w:numPr>
          <w:ilvl w:val="0"/>
          <w:numId w:val="25"/>
        </w:numPr>
        <w:rPr>
          <w:sz w:val="24"/>
        </w:rPr>
      </w:pPr>
      <w:r w:rsidRPr="008C67F6">
        <w:rPr>
          <w:sz w:val="24"/>
        </w:rPr>
        <w:t>counterclaim</w:t>
      </w:r>
    </w:p>
    <w:p w:rsidR="002623B5" w:rsidRPr="008C67F6" w:rsidRDefault="002623B5" w:rsidP="002623B5">
      <w:pPr>
        <w:numPr>
          <w:ilvl w:val="0"/>
          <w:numId w:val="25"/>
        </w:numPr>
        <w:rPr>
          <w:sz w:val="24"/>
        </w:rPr>
      </w:pPr>
      <w:r w:rsidRPr="008C67F6">
        <w:rPr>
          <w:sz w:val="24"/>
        </w:rPr>
        <w:t>motion</w:t>
      </w:r>
    </w:p>
    <w:p w:rsidR="002623B5" w:rsidRPr="008C67F6" w:rsidRDefault="002623B5" w:rsidP="002623B5">
      <w:pPr>
        <w:numPr>
          <w:ilvl w:val="0"/>
          <w:numId w:val="25"/>
        </w:numPr>
        <w:rPr>
          <w:sz w:val="24"/>
        </w:rPr>
      </w:pPr>
      <w:proofErr w:type="spellStart"/>
      <w:r w:rsidRPr="008C67F6">
        <w:rPr>
          <w:sz w:val="24"/>
        </w:rPr>
        <w:t>jurat</w:t>
      </w:r>
      <w:proofErr w:type="spellEnd"/>
    </w:p>
    <w:p w:rsidR="002623B5" w:rsidRPr="008C67F6" w:rsidRDefault="002623B5" w:rsidP="002623B5"/>
    <w:p w:rsidR="002623B5" w:rsidRPr="008C67F6" w:rsidRDefault="002623B5" w:rsidP="002623B5">
      <w:pPr>
        <w:numPr>
          <w:ilvl w:val="0"/>
          <w:numId w:val="17"/>
        </w:numPr>
        <w:rPr>
          <w:sz w:val="24"/>
        </w:rPr>
      </w:pPr>
      <w:r w:rsidRPr="008C67F6">
        <w:rPr>
          <w:sz w:val="24"/>
        </w:rPr>
        <w:t>The delivery of a summons to the person named therein is called</w:t>
      </w:r>
    </w:p>
    <w:p w:rsidR="002623B5" w:rsidRPr="008C67F6" w:rsidRDefault="002623B5" w:rsidP="002623B5">
      <w:pPr>
        <w:numPr>
          <w:ilvl w:val="0"/>
          <w:numId w:val="26"/>
        </w:numPr>
        <w:rPr>
          <w:sz w:val="24"/>
        </w:rPr>
      </w:pPr>
      <w:r w:rsidRPr="008C67F6">
        <w:rPr>
          <w:sz w:val="24"/>
        </w:rPr>
        <w:t>filed</w:t>
      </w:r>
    </w:p>
    <w:p w:rsidR="002623B5" w:rsidRPr="008C67F6" w:rsidRDefault="002623B5" w:rsidP="002623B5">
      <w:pPr>
        <w:numPr>
          <w:ilvl w:val="0"/>
          <w:numId w:val="26"/>
        </w:numPr>
        <w:rPr>
          <w:sz w:val="24"/>
        </w:rPr>
      </w:pPr>
      <w:r w:rsidRPr="008C67F6">
        <w:rPr>
          <w:sz w:val="24"/>
        </w:rPr>
        <w:t>venue</w:t>
      </w:r>
    </w:p>
    <w:p w:rsidR="002623B5" w:rsidRPr="008C67F6" w:rsidRDefault="002623B5" w:rsidP="002623B5">
      <w:pPr>
        <w:numPr>
          <w:ilvl w:val="0"/>
          <w:numId w:val="26"/>
        </w:numPr>
        <w:rPr>
          <w:sz w:val="24"/>
        </w:rPr>
      </w:pPr>
      <w:r w:rsidRPr="008C67F6">
        <w:rPr>
          <w:sz w:val="24"/>
        </w:rPr>
        <w:t>service</w:t>
      </w:r>
    </w:p>
    <w:p w:rsidR="002623B5" w:rsidRPr="008C67F6" w:rsidRDefault="002623B5" w:rsidP="002623B5">
      <w:pPr>
        <w:numPr>
          <w:ilvl w:val="0"/>
          <w:numId w:val="26"/>
        </w:numPr>
        <w:rPr>
          <w:sz w:val="24"/>
        </w:rPr>
      </w:pPr>
      <w:r w:rsidRPr="008C67F6">
        <w:rPr>
          <w:sz w:val="24"/>
        </w:rPr>
        <w:t>jurisdiction</w:t>
      </w:r>
    </w:p>
    <w:p w:rsidR="002623B5" w:rsidRPr="008C67F6" w:rsidRDefault="002623B5" w:rsidP="002623B5">
      <w:pPr>
        <w:tabs>
          <w:tab w:val="left" w:pos="540"/>
          <w:tab w:val="left" w:pos="900"/>
          <w:tab w:val="left" w:pos="4680"/>
          <w:tab w:val="left" w:pos="5040"/>
        </w:tabs>
      </w:pPr>
    </w:p>
    <w:p w:rsidR="002623B5" w:rsidRPr="008C67F6" w:rsidRDefault="002623B5" w:rsidP="002623B5">
      <w:pPr>
        <w:numPr>
          <w:ilvl w:val="0"/>
          <w:numId w:val="17"/>
        </w:numPr>
        <w:tabs>
          <w:tab w:val="left" w:pos="540"/>
        </w:tabs>
        <w:rPr>
          <w:sz w:val="24"/>
        </w:rPr>
      </w:pPr>
      <w:r w:rsidRPr="008C67F6">
        <w:rPr>
          <w:sz w:val="24"/>
        </w:rPr>
        <w:t>All communication between the parties to a lawsuit should be through</w:t>
      </w:r>
    </w:p>
    <w:p w:rsidR="002623B5" w:rsidRPr="008C67F6" w:rsidRDefault="002623B5" w:rsidP="002623B5">
      <w:pPr>
        <w:numPr>
          <w:ilvl w:val="0"/>
          <w:numId w:val="27"/>
        </w:numPr>
        <w:rPr>
          <w:sz w:val="24"/>
        </w:rPr>
      </w:pPr>
      <w:r w:rsidRPr="008C67F6">
        <w:rPr>
          <w:sz w:val="24"/>
        </w:rPr>
        <w:t>legal secretary</w:t>
      </w:r>
    </w:p>
    <w:p w:rsidR="002623B5" w:rsidRPr="008C67F6" w:rsidRDefault="002623B5" w:rsidP="002623B5">
      <w:pPr>
        <w:numPr>
          <w:ilvl w:val="0"/>
          <w:numId w:val="27"/>
        </w:numPr>
        <w:rPr>
          <w:sz w:val="24"/>
        </w:rPr>
      </w:pPr>
      <w:r w:rsidRPr="008C67F6">
        <w:rPr>
          <w:sz w:val="24"/>
        </w:rPr>
        <w:t>attorneys</w:t>
      </w:r>
    </w:p>
    <w:p w:rsidR="002623B5" w:rsidRPr="008C67F6" w:rsidRDefault="002623B5" w:rsidP="002623B5">
      <w:pPr>
        <w:numPr>
          <w:ilvl w:val="0"/>
          <w:numId w:val="27"/>
        </w:numPr>
        <w:rPr>
          <w:sz w:val="24"/>
        </w:rPr>
      </w:pPr>
      <w:r w:rsidRPr="008C67F6">
        <w:rPr>
          <w:sz w:val="24"/>
        </w:rPr>
        <w:t>judge and the litigants</w:t>
      </w:r>
    </w:p>
    <w:p w:rsidR="002623B5" w:rsidRPr="008C67F6" w:rsidRDefault="002623B5" w:rsidP="002623B5">
      <w:pPr>
        <w:numPr>
          <w:ilvl w:val="0"/>
          <w:numId w:val="27"/>
        </w:numPr>
        <w:rPr>
          <w:sz w:val="24"/>
          <w:szCs w:val="24"/>
        </w:rPr>
      </w:pPr>
      <w:r w:rsidRPr="008C67F6">
        <w:rPr>
          <w:sz w:val="24"/>
          <w:szCs w:val="24"/>
        </w:rPr>
        <w:t>litigants</w:t>
      </w:r>
    </w:p>
    <w:p w:rsidR="002623B5" w:rsidRPr="008C67F6" w:rsidRDefault="002623B5" w:rsidP="002623B5">
      <w:pPr>
        <w:tabs>
          <w:tab w:val="left" w:pos="450"/>
          <w:tab w:val="left" w:pos="900"/>
          <w:tab w:val="left" w:pos="1440"/>
          <w:tab w:val="left" w:pos="5040"/>
          <w:tab w:val="left" w:pos="5490"/>
        </w:tabs>
        <w:ind w:left="446" w:hanging="446"/>
        <w:rPr>
          <w:sz w:val="24"/>
          <w:szCs w:val="24"/>
        </w:rPr>
      </w:pPr>
    </w:p>
    <w:p w:rsidR="002623B5" w:rsidRPr="008C67F6" w:rsidRDefault="002623B5" w:rsidP="002623B5">
      <w:pPr>
        <w:numPr>
          <w:ilvl w:val="0"/>
          <w:numId w:val="17"/>
        </w:numPr>
        <w:tabs>
          <w:tab w:val="left" w:pos="540"/>
        </w:tabs>
        <w:rPr>
          <w:sz w:val="24"/>
          <w:szCs w:val="24"/>
        </w:rPr>
      </w:pPr>
      <w:r w:rsidRPr="008C67F6">
        <w:rPr>
          <w:sz w:val="24"/>
          <w:szCs w:val="24"/>
        </w:rPr>
        <w:t>Conform means to</w:t>
      </w:r>
    </w:p>
    <w:p w:rsidR="002623B5" w:rsidRPr="008C67F6" w:rsidRDefault="002623B5" w:rsidP="002623B5">
      <w:pPr>
        <w:numPr>
          <w:ilvl w:val="0"/>
          <w:numId w:val="30"/>
        </w:numPr>
        <w:rPr>
          <w:sz w:val="24"/>
          <w:szCs w:val="24"/>
        </w:rPr>
      </w:pPr>
      <w:r w:rsidRPr="008C67F6">
        <w:rPr>
          <w:sz w:val="24"/>
          <w:szCs w:val="24"/>
        </w:rPr>
        <w:t>make similar</w:t>
      </w:r>
    </w:p>
    <w:p w:rsidR="0024754B" w:rsidRPr="008C67F6" w:rsidRDefault="002623B5" w:rsidP="002623B5">
      <w:pPr>
        <w:numPr>
          <w:ilvl w:val="0"/>
          <w:numId w:val="30"/>
        </w:numPr>
        <w:rPr>
          <w:sz w:val="24"/>
          <w:szCs w:val="24"/>
        </w:rPr>
      </w:pPr>
      <w:r w:rsidRPr="008C67F6">
        <w:rPr>
          <w:sz w:val="24"/>
          <w:szCs w:val="24"/>
        </w:rPr>
        <w:t>file with the court</w:t>
      </w:r>
    </w:p>
    <w:p w:rsidR="002623B5" w:rsidRPr="008C67F6" w:rsidRDefault="002623B5" w:rsidP="002623B5">
      <w:pPr>
        <w:numPr>
          <w:ilvl w:val="0"/>
          <w:numId w:val="30"/>
        </w:numPr>
        <w:rPr>
          <w:sz w:val="24"/>
          <w:szCs w:val="24"/>
        </w:rPr>
      </w:pPr>
      <w:r w:rsidRPr="008C67F6">
        <w:rPr>
          <w:sz w:val="24"/>
          <w:szCs w:val="24"/>
        </w:rPr>
        <w:t xml:space="preserve">collate and assemble </w:t>
      </w:r>
    </w:p>
    <w:p w:rsidR="002623B5" w:rsidRPr="008C67F6" w:rsidRDefault="002623B5" w:rsidP="002623B5">
      <w:pPr>
        <w:numPr>
          <w:ilvl w:val="0"/>
          <w:numId w:val="30"/>
        </w:numPr>
        <w:rPr>
          <w:sz w:val="24"/>
          <w:szCs w:val="24"/>
        </w:rPr>
      </w:pPr>
      <w:r w:rsidRPr="008C67F6">
        <w:rPr>
          <w:sz w:val="24"/>
          <w:szCs w:val="24"/>
        </w:rPr>
        <w:t>make identical</w:t>
      </w:r>
    </w:p>
    <w:p w:rsidR="002665C8" w:rsidRPr="008C67F6" w:rsidRDefault="002665C8" w:rsidP="002665C8"/>
    <w:p w:rsidR="002665C8" w:rsidRPr="008C67F6" w:rsidRDefault="002665C8" w:rsidP="002665C8">
      <w:pPr>
        <w:numPr>
          <w:ilvl w:val="0"/>
          <w:numId w:val="17"/>
        </w:numPr>
        <w:rPr>
          <w:sz w:val="24"/>
        </w:rPr>
      </w:pPr>
      <w:r w:rsidRPr="008C67F6">
        <w:rPr>
          <w:sz w:val="24"/>
        </w:rPr>
        <w:t>The party taking a case up on appeal is the</w:t>
      </w:r>
    </w:p>
    <w:p w:rsidR="002665C8" w:rsidRPr="008C67F6" w:rsidRDefault="002665C8" w:rsidP="002665C8">
      <w:pPr>
        <w:numPr>
          <w:ilvl w:val="0"/>
          <w:numId w:val="32"/>
        </w:numPr>
        <w:rPr>
          <w:sz w:val="24"/>
        </w:rPr>
      </w:pPr>
      <w:proofErr w:type="gramStart"/>
      <w:r w:rsidRPr="008C67F6">
        <w:rPr>
          <w:sz w:val="24"/>
        </w:rPr>
        <w:t>appellant</w:t>
      </w:r>
      <w:proofErr w:type="gramEnd"/>
      <w:r w:rsidRPr="008C67F6">
        <w:rPr>
          <w:sz w:val="24"/>
        </w:rPr>
        <w:t>.</w:t>
      </w:r>
      <w:r w:rsidRPr="008C67F6">
        <w:rPr>
          <w:sz w:val="24"/>
        </w:rPr>
        <w:tab/>
      </w:r>
    </w:p>
    <w:p w:rsidR="002665C8" w:rsidRPr="008C67F6" w:rsidRDefault="002665C8" w:rsidP="002665C8">
      <w:pPr>
        <w:numPr>
          <w:ilvl w:val="0"/>
          <w:numId w:val="32"/>
        </w:numPr>
        <w:rPr>
          <w:sz w:val="24"/>
        </w:rPr>
      </w:pPr>
      <w:proofErr w:type="gramStart"/>
      <w:r w:rsidRPr="008C67F6">
        <w:rPr>
          <w:sz w:val="24"/>
        </w:rPr>
        <w:t>appellee</w:t>
      </w:r>
      <w:proofErr w:type="gramEnd"/>
      <w:r w:rsidRPr="008C67F6">
        <w:rPr>
          <w:sz w:val="24"/>
        </w:rPr>
        <w:t>.</w:t>
      </w:r>
    </w:p>
    <w:p w:rsidR="002665C8" w:rsidRPr="008C67F6" w:rsidRDefault="002665C8" w:rsidP="002665C8">
      <w:pPr>
        <w:numPr>
          <w:ilvl w:val="0"/>
          <w:numId w:val="32"/>
        </w:numPr>
        <w:rPr>
          <w:sz w:val="24"/>
        </w:rPr>
      </w:pPr>
      <w:r w:rsidRPr="008C67F6">
        <w:rPr>
          <w:sz w:val="24"/>
        </w:rPr>
        <w:t>respondent</w:t>
      </w:r>
    </w:p>
    <w:p w:rsidR="002665C8" w:rsidRPr="008C67F6" w:rsidRDefault="002665C8" w:rsidP="002665C8">
      <w:pPr>
        <w:numPr>
          <w:ilvl w:val="0"/>
          <w:numId w:val="32"/>
        </w:numPr>
        <w:rPr>
          <w:sz w:val="24"/>
        </w:rPr>
      </w:pPr>
      <w:r w:rsidRPr="008C67F6">
        <w:rPr>
          <w:sz w:val="24"/>
        </w:rPr>
        <w:t>none of these</w:t>
      </w:r>
    </w:p>
    <w:p w:rsidR="002665C8" w:rsidRPr="008C67F6" w:rsidRDefault="002665C8" w:rsidP="002665C8"/>
    <w:p w:rsidR="002665C8" w:rsidRPr="008C67F6" w:rsidRDefault="002665C8" w:rsidP="002665C8">
      <w:pPr>
        <w:numPr>
          <w:ilvl w:val="0"/>
          <w:numId w:val="17"/>
        </w:numPr>
        <w:rPr>
          <w:sz w:val="24"/>
        </w:rPr>
      </w:pPr>
      <w:r w:rsidRPr="008C67F6">
        <w:rPr>
          <w:sz w:val="24"/>
        </w:rPr>
        <w:t>The right or authority of a court to head and adjudge cases is referred to as</w:t>
      </w:r>
    </w:p>
    <w:p w:rsidR="002665C8" w:rsidRPr="008C67F6" w:rsidRDefault="002665C8" w:rsidP="002665C8">
      <w:pPr>
        <w:numPr>
          <w:ilvl w:val="0"/>
          <w:numId w:val="33"/>
        </w:numPr>
        <w:rPr>
          <w:sz w:val="24"/>
        </w:rPr>
      </w:pPr>
      <w:r w:rsidRPr="008C67F6">
        <w:rPr>
          <w:sz w:val="24"/>
        </w:rPr>
        <w:t>service</w:t>
      </w:r>
    </w:p>
    <w:p w:rsidR="002665C8" w:rsidRPr="008C67F6" w:rsidRDefault="002665C8" w:rsidP="002665C8">
      <w:pPr>
        <w:numPr>
          <w:ilvl w:val="0"/>
          <w:numId w:val="33"/>
        </w:numPr>
        <w:rPr>
          <w:sz w:val="24"/>
        </w:rPr>
      </w:pPr>
      <w:r w:rsidRPr="008C67F6">
        <w:rPr>
          <w:sz w:val="24"/>
        </w:rPr>
        <w:t>venue</w:t>
      </w:r>
    </w:p>
    <w:p w:rsidR="002665C8" w:rsidRPr="008C67F6" w:rsidRDefault="002665C8" w:rsidP="002665C8">
      <w:pPr>
        <w:numPr>
          <w:ilvl w:val="0"/>
          <w:numId w:val="33"/>
        </w:numPr>
        <w:rPr>
          <w:sz w:val="24"/>
        </w:rPr>
      </w:pPr>
      <w:r w:rsidRPr="008C67F6">
        <w:rPr>
          <w:sz w:val="24"/>
        </w:rPr>
        <w:t>jurisdiction</w:t>
      </w:r>
    </w:p>
    <w:p w:rsidR="0024754B" w:rsidRPr="008C67F6" w:rsidRDefault="002665C8" w:rsidP="002665C8">
      <w:pPr>
        <w:numPr>
          <w:ilvl w:val="0"/>
          <w:numId w:val="33"/>
        </w:numPr>
        <w:rPr>
          <w:sz w:val="24"/>
        </w:rPr>
      </w:pPr>
      <w:r w:rsidRPr="008C67F6">
        <w:rPr>
          <w:sz w:val="24"/>
        </w:rPr>
        <w:t>none of the above</w:t>
      </w:r>
    </w:p>
    <w:p w:rsidR="002665C8" w:rsidRPr="008C67F6" w:rsidRDefault="002665C8" w:rsidP="002665C8">
      <w:pPr>
        <w:rPr>
          <w:sz w:val="24"/>
        </w:rPr>
      </w:pPr>
    </w:p>
    <w:p w:rsidR="002665C8" w:rsidRPr="008C67F6" w:rsidRDefault="002665C8" w:rsidP="002665C8">
      <w:pPr>
        <w:numPr>
          <w:ilvl w:val="0"/>
          <w:numId w:val="17"/>
        </w:numPr>
        <w:rPr>
          <w:sz w:val="24"/>
        </w:rPr>
      </w:pPr>
      <w:r w:rsidRPr="008C67F6">
        <w:rPr>
          <w:sz w:val="24"/>
        </w:rPr>
        <w:t>The detailed facts upon which a complaint is based, that are usually supplied by the plaintiff upon the defendant’s request, are contained in the</w:t>
      </w:r>
    </w:p>
    <w:p w:rsidR="002665C8" w:rsidRPr="008C67F6" w:rsidRDefault="002665C8" w:rsidP="002665C8">
      <w:pPr>
        <w:numPr>
          <w:ilvl w:val="0"/>
          <w:numId w:val="34"/>
        </w:numPr>
        <w:rPr>
          <w:sz w:val="24"/>
        </w:rPr>
      </w:pPr>
      <w:r w:rsidRPr="008C67F6">
        <w:rPr>
          <w:sz w:val="24"/>
        </w:rPr>
        <w:t>summons</w:t>
      </w:r>
    </w:p>
    <w:p w:rsidR="002665C8" w:rsidRPr="008C67F6" w:rsidRDefault="002665C8" w:rsidP="002665C8">
      <w:pPr>
        <w:numPr>
          <w:ilvl w:val="0"/>
          <w:numId w:val="34"/>
        </w:numPr>
        <w:rPr>
          <w:sz w:val="24"/>
        </w:rPr>
      </w:pPr>
      <w:proofErr w:type="gramStart"/>
      <w:r w:rsidRPr="008C67F6">
        <w:rPr>
          <w:sz w:val="24"/>
        </w:rPr>
        <w:t>bill</w:t>
      </w:r>
      <w:proofErr w:type="gramEnd"/>
      <w:r w:rsidRPr="008C67F6">
        <w:rPr>
          <w:sz w:val="24"/>
        </w:rPr>
        <w:t xml:space="preserve"> of particulars.</w:t>
      </w:r>
    </w:p>
    <w:p w:rsidR="002665C8" w:rsidRPr="008C67F6" w:rsidRDefault="002665C8" w:rsidP="002665C8">
      <w:pPr>
        <w:numPr>
          <w:ilvl w:val="0"/>
          <w:numId w:val="34"/>
        </w:numPr>
        <w:rPr>
          <w:sz w:val="24"/>
        </w:rPr>
      </w:pPr>
      <w:r w:rsidRPr="008C67F6">
        <w:rPr>
          <w:sz w:val="24"/>
        </w:rPr>
        <w:t>answer</w:t>
      </w:r>
    </w:p>
    <w:p w:rsidR="002665C8" w:rsidRPr="008C67F6" w:rsidRDefault="002665C8" w:rsidP="002665C8">
      <w:pPr>
        <w:numPr>
          <w:ilvl w:val="0"/>
          <w:numId w:val="34"/>
        </w:numPr>
        <w:rPr>
          <w:sz w:val="24"/>
        </w:rPr>
      </w:pPr>
      <w:r w:rsidRPr="008C67F6">
        <w:rPr>
          <w:sz w:val="24"/>
        </w:rPr>
        <w:t>prayer</w:t>
      </w:r>
    </w:p>
    <w:p w:rsidR="002665C8" w:rsidRPr="008C67F6" w:rsidRDefault="002665C8" w:rsidP="002665C8">
      <w:pPr>
        <w:rPr>
          <w:sz w:val="24"/>
        </w:rPr>
      </w:pPr>
    </w:p>
    <w:p w:rsidR="002665C8" w:rsidRPr="008C67F6" w:rsidRDefault="002665C8" w:rsidP="002665C8">
      <w:pPr>
        <w:numPr>
          <w:ilvl w:val="0"/>
          <w:numId w:val="17"/>
        </w:numPr>
        <w:rPr>
          <w:sz w:val="24"/>
        </w:rPr>
      </w:pPr>
      <w:r w:rsidRPr="008C67F6">
        <w:rPr>
          <w:sz w:val="24"/>
        </w:rPr>
        <w:t>The delivery of a summons to the person named therein is called</w:t>
      </w:r>
    </w:p>
    <w:p w:rsidR="00432C60" w:rsidRPr="008C67F6" w:rsidRDefault="002665C8" w:rsidP="00432C60">
      <w:pPr>
        <w:numPr>
          <w:ilvl w:val="0"/>
          <w:numId w:val="35"/>
        </w:numPr>
        <w:rPr>
          <w:sz w:val="24"/>
        </w:rPr>
      </w:pPr>
      <w:r w:rsidRPr="008C67F6">
        <w:rPr>
          <w:sz w:val="24"/>
        </w:rPr>
        <w:t>service</w:t>
      </w:r>
    </w:p>
    <w:p w:rsidR="002665C8" w:rsidRPr="008C67F6" w:rsidRDefault="002665C8" w:rsidP="00432C60">
      <w:pPr>
        <w:numPr>
          <w:ilvl w:val="0"/>
          <w:numId w:val="35"/>
        </w:numPr>
        <w:rPr>
          <w:sz w:val="24"/>
        </w:rPr>
      </w:pPr>
      <w:r w:rsidRPr="008C67F6">
        <w:rPr>
          <w:sz w:val="24"/>
        </w:rPr>
        <w:t>demurrer</w:t>
      </w:r>
    </w:p>
    <w:p w:rsidR="00432C60" w:rsidRPr="008C67F6" w:rsidRDefault="002665C8" w:rsidP="00432C60">
      <w:pPr>
        <w:numPr>
          <w:ilvl w:val="0"/>
          <w:numId w:val="35"/>
        </w:numPr>
        <w:rPr>
          <w:sz w:val="24"/>
        </w:rPr>
      </w:pPr>
      <w:r w:rsidRPr="008C67F6">
        <w:rPr>
          <w:sz w:val="24"/>
        </w:rPr>
        <w:t>filed</w:t>
      </w:r>
    </w:p>
    <w:p w:rsidR="002665C8" w:rsidRPr="008C67F6" w:rsidRDefault="002665C8" w:rsidP="00432C60">
      <w:pPr>
        <w:numPr>
          <w:ilvl w:val="0"/>
          <w:numId w:val="35"/>
        </w:numPr>
        <w:rPr>
          <w:sz w:val="24"/>
        </w:rPr>
      </w:pPr>
      <w:r w:rsidRPr="008C67F6">
        <w:rPr>
          <w:sz w:val="24"/>
        </w:rPr>
        <w:t>venue</w:t>
      </w:r>
    </w:p>
    <w:p w:rsidR="002665C8" w:rsidRDefault="002665C8" w:rsidP="002665C8"/>
    <w:p w:rsidR="002E2B70" w:rsidRPr="008C67F6" w:rsidRDefault="002E2B70" w:rsidP="002665C8"/>
    <w:p w:rsidR="002665C8" w:rsidRPr="008C67F6" w:rsidRDefault="002665C8" w:rsidP="002665C8">
      <w:pPr>
        <w:numPr>
          <w:ilvl w:val="0"/>
          <w:numId w:val="17"/>
        </w:numPr>
        <w:rPr>
          <w:sz w:val="24"/>
        </w:rPr>
      </w:pPr>
      <w:r w:rsidRPr="008C67F6">
        <w:rPr>
          <w:sz w:val="24"/>
        </w:rPr>
        <w:lastRenderedPageBreak/>
        <w:t>Papers that are placed with the clerk of a court are said to be</w:t>
      </w:r>
    </w:p>
    <w:p w:rsidR="00432C60" w:rsidRPr="008C67F6" w:rsidRDefault="002665C8" w:rsidP="00432C60">
      <w:pPr>
        <w:numPr>
          <w:ilvl w:val="0"/>
          <w:numId w:val="36"/>
        </w:numPr>
        <w:rPr>
          <w:sz w:val="24"/>
        </w:rPr>
      </w:pPr>
      <w:r w:rsidRPr="008C67F6">
        <w:rPr>
          <w:sz w:val="24"/>
        </w:rPr>
        <w:t>served</w:t>
      </w:r>
    </w:p>
    <w:p w:rsidR="002665C8" w:rsidRPr="008C67F6" w:rsidRDefault="00432C60" w:rsidP="00432C60">
      <w:pPr>
        <w:numPr>
          <w:ilvl w:val="0"/>
          <w:numId w:val="36"/>
        </w:numPr>
        <w:rPr>
          <w:sz w:val="24"/>
        </w:rPr>
      </w:pPr>
      <w:r w:rsidRPr="008C67F6">
        <w:rPr>
          <w:sz w:val="24"/>
        </w:rPr>
        <w:t>answered</w:t>
      </w:r>
    </w:p>
    <w:p w:rsidR="00432C60" w:rsidRPr="008C67F6" w:rsidRDefault="002665C8" w:rsidP="00432C60">
      <w:pPr>
        <w:numPr>
          <w:ilvl w:val="0"/>
          <w:numId w:val="36"/>
        </w:numPr>
        <w:rPr>
          <w:sz w:val="24"/>
        </w:rPr>
      </w:pPr>
      <w:r w:rsidRPr="008C67F6">
        <w:rPr>
          <w:sz w:val="24"/>
        </w:rPr>
        <w:t>filed</w:t>
      </w:r>
    </w:p>
    <w:p w:rsidR="002665C8" w:rsidRPr="008C67F6" w:rsidRDefault="002665C8" w:rsidP="00432C60">
      <w:pPr>
        <w:numPr>
          <w:ilvl w:val="0"/>
          <w:numId w:val="36"/>
        </w:numPr>
        <w:rPr>
          <w:sz w:val="24"/>
        </w:rPr>
      </w:pPr>
      <w:r w:rsidRPr="008C67F6">
        <w:rPr>
          <w:sz w:val="24"/>
        </w:rPr>
        <w:t>prayed for relief</w:t>
      </w:r>
    </w:p>
    <w:p w:rsidR="002665C8" w:rsidRPr="008C67F6" w:rsidRDefault="002665C8" w:rsidP="002665C8">
      <w:pPr>
        <w:rPr>
          <w:sz w:val="24"/>
        </w:rPr>
      </w:pPr>
    </w:p>
    <w:p w:rsidR="002665C8" w:rsidRPr="008C67F6" w:rsidRDefault="002665C8" w:rsidP="002665C8">
      <w:pPr>
        <w:numPr>
          <w:ilvl w:val="0"/>
          <w:numId w:val="17"/>
        </w:numPr>
        <w:rPr>
          <w:sz w:val="24"/>
        </w:rPr>
      </w:pPr>
      <w:r w:rsidRPr="008C67F6">
        <w:rPr>
          <w:sz w:val="24"/>
        </w:rPr>
        <w:t>To be present in court as a party to a lawsuit is to make a(n)</w:t>
      </w:r>
    </w:p>
    <w:p w:rsidR="00432C60" w:rsidRPr="008C67F6" w:rsidRDefault="002665C8" w:rsidP="00432C60">
      <w:pPr>
        <w:numPr>
          <w:ilvl w:val="0"/>
          <w:numId w:val="37"/>
        </w:numPr>
        <w:rPr>
          <w:sz w:val="24"/>
        </w:rPr>
      </w:pPr>
      <w:r w:rsidRPr="008C67F6">
        <w:rPr>
          <w:sz w:val="24"/>
        </w:rPr>
        <w:t>caption</w:t>
      </w:r>
    </w:p>
    <w:p w:rsidR="002665C8" w:rsidRPr="008C67F6" w:rsidRDefault="002665C8" w:rsidP="00432C60">
      <w:pPr>
        <w:numPr>
          <w:ilvl w:val="0"/>
          <w:numId w:val="37"/>
        </w:numPr>
        <w:rPr>
          <w:sz w:val="24"/>
        </w:rPr>
      </w:pPr>
      <w:r w:rsidRPr="008C67F6">
        <w:rPr>
          <w:sz w:val="24"/>
        </w:rPr>
        <w:t>appearance</w:t>
      </w:r>
    </w:p>
    <w:p w:rsidR="00432C60" w:rsidRPr="008C67F6" w:rsidRDefault="002665C8" w:rsidP="00432C60">
      <w:pPr>
        <w:numPr>
          <w:ilvl w:val="0"/>
          <w:numId w:val="37"/>
        </w:numPr>
        <w:rPr>
          <w:sz w:val="24"/>
        </w:rPr>
      </w:pPr>
      <w:r w:rsidRPr="008C67F6">
        <w:rPr>
          <w:sz w:val="24"/>
        </w:rPr>
        <w:t>service</w:t>
      </w:r>
    </w:p>
    <w:p w:rsidR="002665C8" w:rsidRPr="008C67F6" w:rsidRDefault="002665C8" w:rsidP="00432C60">
      <w:pPr>
        <w:numPr>
          <w:ilvl w:val="0"/>
          <w:numId w:val="37"/>
        </w:numPr>
        <w:rPr>
          <w:sz w:val="24"/>
        </w:rPr>
      </w:pPr>
      <w:r w:rsidRPr="008C67F6">
        <w:rPr>
          <w:sz w:val="24"/>
        </w:rPr>
        <w:t>response</w:t>
      </w:r>
    </w:p>
    <w:p w:rsidR="0024754B" w:rsidRPr="008C67F6" w:rsidRDefault="0024754B" w:rsidP="0024754B">
      <w:pPr>
        <w:rPr>
          <w:sz w:val="24"/>
        </w:rPr>
      </w:pPr>
    </w:p>
    <w:p w:rsidR="00432C60" w:rsidRPr="008C67F6" w:rsidRDefault="00432C60" w:rsidP="00432C60">
      <w:pPr>
        <w:numPr>
          <w:ilvl w:val="0"/>
          <w:numId w:val="17"/>
        </w:numPr>
        <w:rPr>
          <w:sz w:val="24"/>
        </w:rPr>
      </w:pPr>
      <w:r w:rsidRPr="008C67F6">
        <w:rPr>
          <w:sz w:val="24"/>
        </w:rPr>
        <w:t>The term “issue of the marriage” refers to</w:t>
      </w:r>
    </w:p>
    <w:p w:rsidR="00432C60" w:rsidRPr="008C67F6" w:rsidRDefault="00432C60" w:rsidP="00432C60">
      <w:pPr>
        <w:numPr>
          <w:ilvl w:val="0"/>
          <w:numId w:val="38"/>
        </w:numPr>
        <w:rPr>
          <w:sz w:val="24"/>
        </w:rPr>
      </w:pPr>
      <w:r w:rsidRPr="008C67F6">
        <w:rPr>
          <w:sz w:val="24"/>
        </w:rPr>
        <w:t>children</w:t>
      </w:r>
    </w:p>
    <w:p w:rsidR="00432C60" w:rsidRPr="008C67F6" w:rsidRDefault="00432C60" w:rsidP="00432C60">
      <w:pPr>
        <w:numPr>
          <w:ilvl w:val="0"/>
          <w:numId w:val="38"/>
        </w:numPr>
        <w:rPr>
          <w:sz w:val="24"/>
        </w:rPr>
      </w:pPr>
      <w:r w:rsidRPr="008C67F6">
        <w:rPr>
          <w:sz w:val="24"/>
        </w:rPr>
        <w:t>debts</w:t>
      </w:r>
    </w:p>
    <w:p w:rsidR="00432C60" w:rsidRPr="008C67F6" w:rsidRDefault="00432C60" w:rsidP="00432C60">
      <w:pPr>
        <w:numPr>
          <w:ilvl w:val="0"/>
          <w:numId w:val="38"/>
        </w:numPr>
        <w:rPr>
          <w:sz w:val="24"/>
        </w:rPr>
      </w:pPr>
      <w:r w:rsidRPr="008C67F6">
        <w:rPr>
          <w:sz w:val="24"/>
        </w:rPr>
        <w:t>assets</w:t>
      </w:r>
    </w:p>
    <w:p w:rsidR="00432C60" w:rsidRPr="008C67F6" w:rsidRDefault="00432C60" w:rsidP="00432C60">
      <w:pPr>
        <w:numPr>
          <w:ilvl w:val="0"/>
          <w:numId w:val="38"/>
        </w:numPr>
        <w:rPr>
          <w:sz w:val="24"/>
        </w:rPr>
      </w:pPr>
      <w:r w:rsidRPr="008C67F6">
        <w:rPr>
          <w:sz w:val="24"/>
        </w:rPr>
        <w:t>taxes</w:t>
      </w:r>
    </w:p>
    <w:p w:rsidR="00841E9A" w:rsidRPr="008C67F6" w:rsidRDefault="00841E9A" w:rsidP="00841E9A">
      <w:pPr>
        <w:ind w:left="1080"/>
        <w:rPr>
          <w:sz w:val="24"/>
        </w:rPr>
      </w:pPr>
    </w:p>
    <w:p w:rsidR="00841E9A" w:rsidRPr="008C67F6" w:rsidRDefault="00841E9A" w:rsidP="00841E9A">
      <w:pPr>
        <w:numPr>
          <w:ilvl w:val="0"/>
          <w:numId w:val="17"/>
        </w:numPr>
        <w:rPr>
          <w:sz w:val="24"/>
          <w:szCs w:val="24"/>
        </w:rPr>
      </w:pPr>
      <w:r w:rsidRPr="008C67F6">
        <w:rPr>
          <w:sz w:val="24"/>
          <w:szCs w:val="24"/>
        </w:rPr>
        <w:t>A corporation that acts in complete compliance with the corporate laws is</w:t>
      </w:r>
    </w:p>
    <w:p w:rsidR="00841E9A" w:rsidRPr="008C67F6" w:rsidRDefault="00841E9A" w:rsidP="00841E9A">
      <w:pPr>
        <w:numPr>
          <w:ilvl w:val="0"/>
          <w:numId w:val="39"/>
        </w:numPr>
        <w:rPr>
          <w:sz w:val="24"/>
          <w:szCs w:val="24"/>
        </w:rPr>
      </w:pPr>
      <w:r w:rsidRPr="008C67F6">
        <w:rPr>
          <w:sz w:val="24"/>
          <w:szCs w:val="24"/>
        </w:rPr>
        <w:t>ultra vires</w:t>
      </w:r>
    </w:p>
    <w:p w:rsidR="00841E9A" w:rsidRPr="008C67F6" w:rsidRDefault="00841E9A" w:rsidP="00841E9A">
      <w:pPr>
        <w:numPr>
          <w:ilvl w:val="0"/>
          <w:numId w:val="39"/>
        </w:numPr>
        <w:rPr>
          <w:sz w:val="24"/>
          <w:szCs w:val="24"/>
        </w:rPr>
      </w:pPr>
      <w:r w:rsidRPr="008C67F6">
        <w:rPr>
          <w:sz w:val="24"/>
          <w:szCs w:val="24"/>
        </w:rPr>
        <w:t>domestic</w:t>
      </w:r>
    </w:p>
    <w:p w:rsidR="00841E9A" w:rsidRPr="008C67F6" w:rsidRDefault="00841E9A" w:rsidP="00841E9A">
      <w:pPr>
        <w:numPr>
          <w:ilvl w:val="0"/>
          <w:numId w:val="39"/>
        </w:numPr>
        <w:rPr>
          <w:sz w:val="24"/>
          <w:szCs w:val="24"/>
        </w:rPr>
      </w:pPr>
      <w:r w:rsidRPr="008C67F6">
        <w:rPr>
          <w:sz w:val="24"/>
          <w:szCs w:val="24"/>
        </w:rPr>
        <w:t>de facto</w:t>
      </w:r>
    </w:p>
    <w:p w:rsidR="0024754B" w:rsidRPr="008C67F6" w:rsidRDefault="00841E9A" w:rsidP="00841E9A">
      <w:pPr>
        <w:numPr>
          <w:ilvl w:val="0"/>
          <w:numId w:val="39"/>
        </w:numPr>
        <w:rPr>
          <w:sz w:val="24"/>
          <w:szCs w:val="24"/>
        </w:rPr>
      </w:pPr>
      <w:r w:rsidRPr="008C67F6">
        <w:rPr>
          <w:sz w:val="24"/>
          <w:szCs w:val="24"/>
        </w:rPr>
        <w:t>de jure</w:t>
      </w:r>
    </w:p>
    <w:p w:rsidR="0024754B" w:rsidRPr="008C67F6" w:rsidRDefault="0024754B" w:rsidP="0024754B">
      <w:pPr>
        <w:rPr>
          <w:sz w:val="24"/>
        </w:rPr>
      </w:pPr>
    </w:p>
    <w:p w:rsidR="00190764" w:rsidRPr="008C67F6" w:rsidRDefault="00190764" w:rsidP="00190764">
      <w:pPr>
        <w:numPr>
          <w:ilvl w:val="0"/>
          <w:numId w:val="17"/>
        </w:numPr>
        <w:rPr>
          <w:sz w:val="24"/>
        </w:rPr>
      </w:pPr>
      <w:r w:rsidRPr="008C67F6">
        <w:rPr>
          <w:sz w:val="24"/>
        </w:rPr>
        <w:t xml:space="preserve">Which of the following crimes is not a crime against public authority? </w:t>
      </w:r>
    </w:p>
    <w:p w:rsidR="00190764" w:rsidRPr="008C67F6" w:rsidRDefault="00190764" w:rsidP="00190764">
      <w:pPr>
        <w:numPr>
          <w:ilvl w:val="0"/>
          <w:numId w:val="40"/>
        </w:numPr>
        <w:rPr>
          <w:sz w:val="24"/>
          <w:szCs w:val="24"/>
        </w:rPr>
      </w:pPr>
      <w:r w:rsidRPr="008C67F6">
        <w:rPr>
          <w:sz w:val="24"/>
          <w:szCs w:val="24"/>
        </w:rPr>
        <w:t>Obstructing justice</w:t>
      </w:r>
      <w:r w:rsidRPr="008C67F6">
        <w:rPr>
          <w:sz w:val="24"/>
          <w:szCs w:val="24"/>
        </w:rPr>
        <w:tab/>
      </w:r>
    </w:p>
    <w:p w:rsidR="00190764" w:rsidRPr="008C67F6" w:rsidRDefault="00190764" w:rsidP="00190764">
      <w:pPr>
        <w:numPr>
          <w:ilvl w:val="0"/>
          <w:numId w:val="40"/>
        </w:numPr>
        <w:rPr>
          <w:sz w:val="24"/>
          <w:szCs w:val="24"/>
        </w:rPr>
      </w:pPr>
      <w:r w:rsidRPr="008C67F6">
        <w:rPr>
          <w:sz w:val="24"/>
          <w:szCs w:val="24"/>
        </w:rPr>
        <w:t>Perjury</w:t>
      </w:r>
    </w:p>
    <w:p w:rsidR="00190764" w:rsidRPr="008C67F6" w:rsidRDefault="00190764" w:rsidP="00190764">
      <w:pPr>
        <w:numPr>
          <w:ilvl w:val="0"/>
          <w:numId w:val="40"/>
        </w:numPr>
        <w:rPr>
          <w:sz w:val="24"/>
          <w:szCs w:val="24"/>
        </w:rPr>
      </w:pPr>
      <w:r w:rsidRPr="008C67F6">
        <w:rPr>
          <w:sz w:val="24"/>
          <w:szCs w:val="24"/>
        </w:rPr>
        <w:t xml:space="preserve">Receiving stolen goods </w:t>
      </w:r>
    </w:p>
    <w:p w:rsidR="00841E9A" w:rsidRPr="008C67F6" w:rsidRDefault="00190764" w:rsidP="00190764">
      <w:pPr>
        <w:numPr>
          <w:ilvl w:val="0"/>
          <w:numId w:val="40"/>
        </w:numPr>
        <w:rPr>
          <w:sz w:val="24"/>
          <w:szCs w:val="24"/>
        </w:rPr>
      </w:pPr>
      <w:r w:rsidRPr="008C67F6">
        <w:rPr>
          <w:sz w:val="24"/>
          <w:szCs w:val="24"/>
        </w:rPr>
        <w:t>Compounding a crime</w:t>
      </w:r>
    </w:p>
    <w:p w:rsidR="0024754B" w:rsidRPr="008C67F6" w:rsidRDefault="0024754B" w:rsidP="0024754B">
      <w:pPr>
        <w:rPr>
          <w:sz w:val="24"/>
        </w:rPr>
      </w:pPr>
    </w:p>
    <w:p w:rsidR="0024754B" w:rsidRDefault="0024754B" w:rsidP="0024754B">
      <w:pPr>
        <w:rPr>
          <w:sz w:val="24"/>
        </w:rPr>
      </w:pPr>
    </w:p>
    <w:p w:rsidR="0024754B" w:rsidRPr="003D68C0" w:rsidRDefault="008B76ED" w:rsidP="0024754B">
      <w:pPr>
        <w:rPr>
          <w:sz w:val="24"/>
          <w:szCs w:val="24"/>
        </w:rPr>
      </w:pPr>
      <w:r>
        <w:rPr>
          <w:b/>
          <w:sz w:val="28"/>
          <w:szCs w:val="24"/>
        </w:rPr>
        <w:t>True or False</w:t>
      </w:r>
      <w:r w:rsidR="0024754B" w:rsidRPr="003D68C0">
        <w:rPr>
          <w:sz w:val="24"/>
          <w:szCs w:val="24"/>
        </w:rPr>
        <w:br/>
      </w:r>
      <w:proofErr w:type="gramStart"/>
      <w:r w:rsidR="0024754B" w:rsidRPr="003D68C0">
        <w:rPr>
          <w:sz w:val="24"/>
          <w:szCs w:val="24"/>
        </w:rPr>
        <w:t>Select</w:t>
      </w:r>
      <w:proofErr w:type="gramEnd"/>
      <w:r w:rsidR="0024754B" w:rsidRPr="003D68C0">
        <w:rPr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 w:rsidR="0024754B" w:rsidRPr="003D68C0">
        <w:rPr>
          <w:sz w:val="24"/>
          <w:szCs w:val="24"/>
        </w:rPr>
        <w:t xml:space="preserve"> if the question is True or </w:t>
      </w:r>
      <w:r>
        <w:rPr>
          <w:sz w:val="24"/>
          <w:szCs w:val="24"/>
        </w:rPr>
        <w:t>B</w:t>
      </w:r>
      <w:r w:rsidR="0024754B" w:rsidRPr="003D68C0">
        <w:rPr>
          <w:sz w:val="24"/>
          <w:szCs w:val="24"/>
        </w:rPr>
        <w:t xml:space="preserve"> if the question is False.</w:t>
      </w:r>
    </w:p>
    <w:p w:rsidR="0024754B" w:rsidRDefault="0024754B" w:rsidP="0024754B">
      <w:pPr>
        <w:rPr>
          <w:sz w:val="24"/>
        </w:rPr>
      </w:pPr>
    </w:p>
    <w:tbl>
      <w:tblPr>
        <w:tblW w:w="0" w:type="auto"/>
        <w:tblInd w:w="198" w:type="dxa"/>
        <w:tblLook w:val="04A0" w:firstRow="1" w:lastRow="0" w:firstColumn="1" w:lastColumn="0" w:noHBand="0" w:noVBand="1"/>
      </w:tblPr>
      <w:tblGrid>
        <w:gridCol w:w="516"/>
        <w:gridCol w:w="8411"/>
      </w:tblGrid>
      <w:tr w:rsidR="008B76ED" w:rsidRPr="008F078A" w:rsidTr="008F078A">
        <w:tc>
          <w:tcPr>
            <w:tcW w:w="516" w:type="dxa"/>
            <w:shd w:val="clear" w:color="auto" w:fill="auto"/>
          </w:tcPr>
          <w:p w:rsidR="008B76ED" w:rsidRPr="008F078A" w:rsidRDefault="008B76ED" w:rsidP="008F078A">
            <w:pPr>
              <w:tabs>
                <w:tab w:val="right" w:pos="864"/>
                <w:tab w:val="left" w:pos="1080"/>
              </w:tabs>
              <w:spacing w:after="120"/>
              <w:jc w:val="right"/>
              <w:rPr>
                <w:sz w:val="24"/>
                <w:szCs w:val="24"/>
              </w:rPr>
            </w:pPr>
            <w:r w:rsidRPr="008F078A">
              <w:rPr>
                <w:sz w:val="24"/>
                <w:szCs w:val="24"/>
              </w:rPr>
              <w:t>1.</w:t>
            </w:r>
          </w:p>
        </w:tc>
        <w:tc>
          <w:tcPr>
            <w:tcW w:w="8411" w:type="dxa"/>
            <w:shd w:val="clear" w:color="auto" w:fill="auto"/>
          </w:tcPr>
          <w:p w:rsidR="008B76ED" w:rsidRPr="008F078A" w:rsidRDefault="008B76ED" w:rsidP="008F078A">
            <w:pPr>
              <w:tabs>
                <w:tab w:val="right" w:pos="864"/>
                <w:tab w:val="left" w:pos="1080"/>
              </w:tabs>
              <w:spacing w:after="120"/>
              <w:rPr>
                <w:sz w:val="24"/>
                <w:szCs w:val="24"/>
              </w:rPr>
            </w:pPr>
            <w:r w:rsidRPr="008F078A">
              <w:rPr>
                <w:sz w:val="24"/>
                <w:szCs w:val="24"/>
              </w:rPr>
              <w:t>The first impression given by the legal office staff can have an important bearing and a lasting influence upon the relationship between the attorney and the client.</w:t>
            </w:r>
          </w:p>
        </w:tc>
      </w:tr>
      <w:tr w:rsidR="008B76ED" w:rsidRPr="008F078A" w:rsidTr="008F078A">
        <w:tc>
          <w:tcPr>
            <w:tcW w:w="516" w:type="dxa"/>
            <w:shd w:val="clear" w:color="auto" w:fill="auto"/>
          </w:tcPr>
          <w:p w:rsidR="008B76ED" w:rsidRPr="008F078A" w:rsidRDefault="008B76ED" w:rsidP="008F078A">
            <w:pPr>
              <w:tabs>
                <w:tab w:val="right" w:pos="864"/>
                <w:tab w:val="left" w:pos="1080"/>
              </w:tabs>
              <w:spacing w:after="120"/>
              <w:jc w:val="right"/>
              <w:rPr>
                <w:sz w:val="24"/>
                <w:szCs w:val="24"/>
              </w:rPr>
            </w:pPr>
            <w:r w:rsidRPr="008F078A">
              <w:rPr>
                <w:sz w:val="24"/>
                <w:szCs w:val="24"/>
              </w:rPr>
              <w:t>2.</w:t>
            </w:r>
          </w:p>
        </w:tc>
        <w:tc>
          <w:tcPr>
            <w:tcW w:w="8411" w:type="dxa"/>
            <w:shd w:val="clear" w:color="auto" w:fill="auto"/>
          </w:tcPr>
          <w:p w:rsidR="008B76ED" w:rsidRPr="008F078A" w:rsidRDefault="008B76ED" w:rsidP="008F078A">
            <w:pPr>
              <w:tabs>
                <w:tab w:val="right" w:pos="864"/>
                <w:tab w:val="left" w:pos="1080"/>
              </w:tabs>
              <w:spacing w:after="120"/>
              <w:rPr>
                <w:sz w:val="24"/>
                <w:szCs w:val="24"/>
              </w:rPr>
            </w:pPr>
            <w:r w:rsidRPr="008F078A">
              <w:rPr>
                <w:sz w:val="24"/>
                <w:szCs w:val="24"/>
              </w:rPr>
              <w:t>Pleadings are typed on legal ruled or legal cap paper.</w:t>
            </w:r>
          </w:p>
        </w:tc>
      </w:tr>
      <w:tr w:rsidR="008B76ED" w:rsidRPr="008F078A" w:rsidTr="008F078A">
        <w:tc>
          <w:tcPr>
            <w:tcW w:w="516" w:type="dxa"/>
            <w:shd w:val="clear" w:color="auto" w:fill="auto"/>
          </w:tcPr>
          <w:p w:rsidR="008B76ED" w:rsidRPr="008F078A" w:rsidRDefault="008B76ED" w:rsidP="008F078A">
            <w:pPr>
              <w:tabs>
                <w:tab w:val="right" w:pos="864"/>
                <w:tab w:val="left" w:pos="1080"/>
              </w:tabs>
              <w:spacing w:after="120"/>
              <w:jc w:val="right"/>
              <w:rPr>
                <w:sz w:val="24"/>
                <w:szCs w:val="24"/>
              </w:rPr>
            </w:pPr>
            <w:r w:rsidRPr="008F078A">
              <w:rPr>
                <w:sz w:val="24"/>
                <w:szCs w:val="24"/>
              </w:rPr>
              <w:t>3.</w:t>
            </w:r>
          </w:p>
        </w:tc>
        <w:tc>
          <w:tcPr>
            <w:tcW w:w="8411" w:type="dxa"/>
            <w:shd w:val="clear" w:color="auto" w:fill="auto"/>
          </w:tcPr>
          <w:p w:rsidR="008B76ED" w:rsidRPr="008F078A" w:rsidRDefault="008B76ED" w:rsidP="008F078A">
            <w:pPr>
              <w:tabs>
                <w:tab w:val="right" w:pos="864"/>
                <w:tab w:val="left" w:pos="1080"/>
              </w:tabs>
              <w:spacing w:after="120"/>
              <w:rPr>
                <w:sz w:val="24"/>
                <w:szCs w:val="24"/>
              </w:rPr>
            </w:pPr>
            <w:r w:rsidRPr="008F078A">
              <w:rPr>
                <w:sz w:val="24"/>
                <w:szCs w:val="24"/>
              </w:rPr>
              <w:t>The final paragraph of a pleading is the prayer that requests relief from a wrong done or committed.</w:t>
            </w:r>
          </w:p>
        </w:tc>
      </w:tr>
      <w:tr w:rsidR="008B76ED" w:rsidRPr="008F078A" w:rsidTr="008F078A">
        <w:tc>
          <w:tcPr>
            <w:tcW w:w="516" w:type="dxa"/>
            <w:shd w:val="clear" w:color="auto" w:fill="auto"/>
          </w:tcPr>
          <w:p w:rsidR="008B76ED" w:rsidRPr="008F078A" w:rsidRDefault="008B76ED" w:rsidP="008F078A">
            <w:pPr>
              <w:tabs>
                <w:tab w:val="right" w:pos="864"/>
                <w:tab w:val="left" w:pos="1080"/>
              </w:tabs>
              <w:spacing w:after="120"/>
              <w:jc w:val="right"/>
              <w:rPr>
                <w:sz w:val="24"/>
                <w:szCs w:val="24"/>
              </w:rPr>
            </w:pPr>
            <w:r w:rsidRPr="008F078A">
              <w:rPr>
                <w:sz w:val="24"/>
                <w:szCs w:val="24"/>
              </w:rPr>
              <w:t>4.</w:t>
            </w:r>
          </w:p>
        </w:tc>
        <w:tc>
          <w:tcPr>
            <w:tcW w:w="8411" w:type="dxa"/>
            <w:shd w:val="clear" w:color="auto" w:fill="auto"/>
          </w:tcPr>
          <w:p w:rsidR="008B76ED" w:rsidRPr="008F078A" w:rsidRDefault="008B76ED" w:rsidP="008F078A">
            <w:pPr>
              <w:tabs>
                <w:tab w:val="right" w:pos="864"/>
                <w:tab w:val="left" w:pos="1080"/>
              </w:tabs>
              <w:spacing w:after="120"/>
              <w:rPr>
                <w:sz w:val="24"/>
                <w:szCs w:val="24"/>
              </w:rPr>
            </w:pPr>
            <w:r w:rsidRPr="008F078A">
              <w:rPr>
                <w:sz w:val="24"/>
                <w:szCs w:val="24"/>
              </w:rPr>
              <w:t>The trend is to use legal paper, which measures 8 ½ X 13.</w:t>
            </w:r>
          </w:p>
        </w:tc>
      </w:tr>
      <w:tr w:rsidR="008B76ED" w:rsidRPr="008F078A" w:rsidTr="008F078A">
        <w:tc>
          <w:tcPr>
            <w:tcW w:w="516" w:type="dxa"/>
            <w:shd w:val="clear" w:color="auto" w:fill="auto"/>
          </w:tcPr>
          <w:p w:rsidR="008B76ED" w:rsidRPr="008F078A" w:rsidRDefault="008B76ED" w:rsidP="008F078A">
            <w:pPr>
              <w:tabs>
                <w:tab w:val="right" w:pos="864"/>
                <w:tab w:val="left" w:pos="1080"/>
              </w:tabs>
              <w:spacing w:after="120"/>
              <w:jc w:val="right"/>
              <w:rPr>
                <w:sz w:val="24"/>
                <w:szCs w:val="24"/>
              </w:rPr>
            </w:pPr>
            <w:r w:rsidRPr="008F078A">
              <w:rPr>
                <w:sz w:val="24"/>
                <w:szCs w:val="24"/>
              </w:rPr>
              <w:t>5.</w:t>
            </w:r>
          </w:p>
        </w:tc>
        <w:tc>
          <w:tcPr>
            <w:tcW w:w="8411" w:type="dxa"/>
            <w:shd w:val="clear" w:color="auto" w:fill="auto"/>
          </w:tcPr>
          <w:p w:rsidR="008B76ED" w:rsidRPr="008F078A" w:rsidRDefault="008B76ED" w:rsidP="008F078A">
            <w:pPr>
              <w:tabs>
                <w:tab w:val="right" w:pos="864"/>
                <w:tab w:val="left" w:pos="1080"/>
              </w:tabs>
              <w:spacing w:after="120"/>
              <w:rPr>
                <w:sz w:val="24"/>
                <w:szCs w:val="24"/>
              </w:rPr>
            </w:pPr>
            <w:r w:rsidRPr="008F078A">
              <w:rPr>
                <w:sz w:val="24"/>
                <w:szCs w:val="24"/>
              </w:rPr>
              <w:t xml:space="preserve">When one is served with a </w:t>
            </w:r>
            <w:proofErr w:type="spellStart"/>
            <w:r w:rsidRPr="008F078A">
              <w:rPr>
                <w:sz w:val="24"/>
                <w:szCs w:val="24"/>
              </w:rPr>
              <w:t>subpena</w:t>
            </w:r>
            <w:proofErr w:type="spellEnd"/>
            <w:r w:rsidRPr="008F078A">
              <w:rPr>
                <w:sz w:val="24"/>
                <w:szCs w:val="24"/>
              </w:rPr>
              <w:t xml:space="preserve"> </w:t>
            </w:r>
            <w:proofErr w:type="spellStart"/>
            <w:r w:rsidRPr="008F078A">
              <w:rPr>
                <w:i/>
                <w:sz w:val="24"/>
                <w:szCs w:val="24"/>
              </w:rPr>
              <w:t>duces</w:t>
            </w:r>
            <w:proofErr w:type="spellEnd"/>
            <w:r w:rsidRPr="008F078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8F078A">
              <w:rPr>
                <w:i/>
                <w:sz w:val="24"/>
                <w:szCs w:val="24"/>
              </w:rPr>
              <w:t>tecum</w:t>
            </w:r>
            <w:proofErr w:type="spellEnd"/>
            <w:r w:rsidRPr="008F078A">
              <w:rPr>
                <w:sz w:val="24"/>
                <w:szCs w:val="24"/>
              </w:rPr>
              <w:t>, he must bring to court with him the materials or papers specified.</w:t>
            </w:r>
          </w:p>
        </w:tc>
      </w:tr>
      <w:tr w:rsidR="008B76ED" w:rsidRPr="008F078A" w:rsidTr="008F078A">
        <w:tc>
          <w:tcPr>
            <w:tcW w:w="516" w:type="dxa"/>
            <w:shd w:val="clear" w:color="auto" w:fill="auto"/>
          </w:tcPr>
          <w:p w:rsidR="008B76ED" w:rsidRPr="008F078A" w:rsidRDefault="008B76ED" w:rsidP="008F078A">
            <w:pPr>
              <w:tabs>
                <w:tab w:val="right" w:pos="864"/>
                <w:tab w:val="left" w:pos="1080"/>
              </w:tabs>
              <w:spacing w:after="120"/>
              <w:jc w:val="right"/>
              <w:rPr>
                <w:sz w:val="24"/>
                <w:szCs w:val="24"/>
              </w:rPr>
            </w:pPr>
            <w:r w:rsidRPr="008F078A">
              <w:rPr>
                <w:sz w:val="24"/>
                <w:szCs w:val="24"/>
              </w:rPr>
              <w:t>6.</w:t>
            </w:r>
          </w:p>
        </w:tc>
        <w:tc>
          <w:tcPr>
            <w:tcW w:w="8411" w:type="dxa"/>
            <w:shd w:val="clear" w:color="auto" w:fill="auto"/>
          </w:tcPr>
          <w:p w:rsidR="008B76ED" w:rsidRPr="008F078A" w:rsidRDefault="008B76ED" w:rsidP="008F078A">
            <w:pPr>
              <w:tabs>
                <w:tab w:val="right" w:pos="864"/>
                <w:tab w:val="left" w:pos="1080"/>
              </w:tabs>
              <w:spacing w:after="120"/>
              <w:rPr>
                <w:sz w:val="24"/>
                <w:szCs w:val="24"/>
              </w:rPr>
            </w:pPr>
            <w:r w:rsidRPr="008F078A">
              <w:rPr>
                <w:sz w:val="24"/>
                <w:szCs w:val="24"/>
              </w:rPr>
              <w:t>An executed document is one that is signed by all parties thereto.</w:t>
            </w:r>
          </w:p>
        </w:tc>
      </w:tr>
      <w:tr w:rsidR="008B76ED" w:rsidRPr="008F078A" w:rsidTr="008F078A">
        <w:tc>
          <w:tcPr>
            <w:tcW w:w="516" w:type="dxa"/>
            <w:shd w:val="clear" w:color="auto" w:fill="auto"/>
          </w:tcPr>
          <w:p w:rsidR="008B76ED" w:rsidRPr="008F078A" w:rsidRDefault="008B76ED" w:rsidP="008F078A">
            <w:pPr>
              <w:tabs>
                <w:tab w:val="right" w:pos="864"/>
                <w:tab w:val="left" w:pos="1080"/>
              </w:tabs>
              <w:spacing w:after="120"/>
              <w:jc w:val="right"/>
              <w:rPr>
                <w:sz w:val="24"/>
                <w:szCs w:val="24"/>
              </w:rPr>
            </w:pPr>
            <w:r w:rsidRPr="008F078A">
              <w:rPr>
                <w:sz w:val="24"/>
                <w:szCs w:val="24"/>
              </w:rPr>
              <w:t>7.</w:t>
            </w:r>
          </w:p>
        </w:tc>
        <w:tc>
          <w:tcPr>
            <w:tcW w:w="8411" w:type="dxa"/>
            <w:shd w:val="clear" w:color="auto" w:fill="auto"/>
          </w:tcPr>
          <w:p w:rsidR="008B76ED" w:rsidRDefault="008B76ED" w:rsidP="008F078A">
            <w:pPr>
              <w:tabs>
                <w:tab w:val="right" w:pos="864"/>
                <w:tab w:val="left" w:pos="1080"/>
              </w:tabs>
              <w:spacing w:after="120"/>
              <w:rPr>
                <w:sz w:val="24"/>
                <w:szCs w:val="24"/>
              </w:rPr>
            </w:pPr>
            <w:r w:rsidRPr="008F078A">
              <w:rPr>
                <w:sz w:val="24"/>
                <w:szCs w:val="24"/>
              </w:rPr>
              <w:t>“Letters” is the term given to the legal document, which authorizes the appointed individual to act for another in a probate matter.</w:t>
            </w:r>
          </w:p>
          <w:p w:rsidR="008B76ED" w:rsidRPr="008F078A" w:rsidRDefault="008B76ED" w:rsidP="008F078A">
            <w:pPr>
              <w:tabs>
                <w:tab w:val="right" w:pos="864"/>
                <w:tab w:val="left" w:pos="1080"/>
              </w:tabs>
              <w:spacing w:after="120"/>
              <w:rPr>
                <w:sz w:val="24"/>
                <w:szCs w:val="24"/>
              </w:rPr>
            </w:pPr>
          </w:p>
        </w:tc>
      </w:tr>
      <w:tr w:rsidR="008B76ED" w:rsidRPr="008F078A" w:rsidTr="008F078A">
        <w:tc>
          <w:tcPr>
            <w:tcW w:w="516" w:type="dxa"/>
            <w:shd w:val="clear" w:color="auto" w:fill="auto"/>
          </w:tcPr>
          <w:p w:rsidR="008B76ED" w:rsidRPr="008F078A" w:rsidRDefault="008B76ED" w:rsidP="008F078A">
            <w:pPr>
              <w:tabs>
                <w:tab w:val="right" w:pos="864"/>
                <w:tab w:val="left" w:pos="1080"/>
              </w:tabs>
              <w:spacing w:after="120"/>
              <w:jc w:val="right"/>
              <w:rPr>
                <w:sz w:val="24"/>
                <w:szCs w:val="24"/>
              </w:rPr>
            </w:pPr>
            <w:r w:rsidRPr="008F078A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8411" w:type="dxa"/>
            <w:shd w:val="clear" w:color="auto" w:fill="auto"/>
          </w:tcPr>
          <w:p w:rsidR="008B76ED" w:rsidRPr="008F078A" w:rsidRDefault="008B76ED" w:rsidP="008F078A">
            <w:pPr>
              <w:tabs>
                <w:tab w:val="right" w:pos="864"/>
                <w:tab w:val="left" w:pos="1080"/>
              </w:tabs>
              <w:spacing w:after="120"/>
              <w:rPr>
                <w:sz w:val="24"/>
                <w:szCs w:val="24"/>
              </w:rPr>
            </w:pPr>
            <w:r w:rsidRPr="008F078A">
              <w:rPr>
                <w:sz w:val="24"/>
                <w:szCs w:val="24"/>
              </w:rPr>
              <w:t>If the attorney is not available, it is permissible to give the caller information regarding the case if they are related to the client.</w:t>
            </w:r>
          </w:p>
        </w:tc>
      </w:tr>
      <w:tr w:rsidR="008B76ED" w:rsidRPr="008F078A" w:rsidTr="008F078A">
        <w:tc>
          <w:tcPr>
            <w:tcW w:w="516" w:type="dxa"/>
            <w:shd w:val="clear" w:color="auto" w:fill="auto"/>
          </w:tcPr>
          <w:p w:rsidR="008B76ED" w:rsidRPr="008F078A" w:rsidRDefault="008B76ED" w:rsidP="008F078A">
            <w:pPr>
              <w:tabs>
                <w:tab w:val="right" w:pos="864"/>
                <w:tab w:val="left" w:pos="1080"/>
              </w:tabs>
              <w:spacing w:after="120"/>
              <w:jc w:val="right"/>
              <w:rPr>
                <w:sz w:val="24"/>
                <w:szCs w:val="24"/>
              </w:rPr>
            </w:pPr>
            <w:r w:rsidRPr="008F078A">
              <w:rPr>
                <w:sz w:val="24"/>
                <w:szCs w:val="24"/>
              </w:rPr>
              <w:t>9.</w:t>
            </w:r>
          </w:p>
        </w:tc>
        <w:tc>
          <w:tcPr>
            <w:tcW w:w="8411" w:type="dxa"/>
            <w:shd w:val="clear" w:color="auto" w:fill="auto"/>
          </w:tcPr>
          <w:p w:rsidR="008B76ED" w:rsidRPr="008F078A" w:rsidRDefault="008B76ED" w:rsidP="008F078A">
            <w:pPr>
              <w:tabs>
                <w:tab w:val="right" w:pos="864"/>
                <w:tab w:val="left" w:pos="1080"/>
              </w:tabs>
              <w:spacing w:after="120"/>
              <w:rPr>
                <w:sz w:val="24"/>
                <w:szCs w:val="24"/>
              </w:rPr>
            </w:pPr>
            <w:r w:rsidRPr="008F078A">
              <w:rPr>
                <w:sz w:val="24"/>
                <w:szCs w:val="24"/>
              </w:rPr>
              <w:t>Rules for calendaring are determined by the Code of Civil Procedure.</w:t>
            </w:r>
          </w:p>
        </w:tc>
      </w:tr>
      <w:tr w:rsidR="008B76ED" w:rsidRPr="008F078A" w:rsidTr="008F078A">
        <w:tc>
          <w:tcPr>
            <w:tcW w:w="516" w:type="dxa"/>
            <w:shd w:val="clear" w:color="auto" w:fill="auto"/>
          </w:tcPr>
          <w:p w:rsidR="008B76ED" w:rsidRPr="008F078A" w:rsidRDefault="008B76ED" w:rsidP="008F078A">
            <w:pPr>
              <w:tabs>
                <w:tab w:val="right" w:pos="864"/>
                <w:tab w:val="left" w:pos="1080"/>
              </w:tabs>
              <w:spacing w:after="120"/>
              <w:jc w:val="right"/>
              <w:rPr>
                <w:sz w:val="24"/>
                <w:szCs w:val="24"/>
              </w:rPr>
            </w:pPr>
            <w:r w:rsidRPr="008F078A">
              <w:rPr>
                <w:sz w:val="24"/>
                <w:szCs w:val="24"/>
              </w:rPr>
              <w:t>10.</w:t>
            </w:r>
          </w:p>
        </w:tc>
        <w:tc>
          <w:tcPr>
            <w:tcW w:w="8411" w:type="dxa"/>
            <w:shd w:val="clear" w:color="auto" w:fill="auto"/>
          </w:tcPr>
          <w:p w:rsidR="008B76ED" w:rsidRPr="008F078A" w:rsidRDefault="008B76ED" w:rsidP="008F078A">
            <w:pPr>
              <w:tabs>
                <w:tab w:val="right" w:pos="864"/>
                <w:tab w:val="left" w:pos="1080"/>
              </w:tabs>
              <w:spacing w:after="120"/>
              <w:rPr>
                <w:sz w:val="24"/>
                <w:szCs w:val="24"/>
              </w:rPr>
            </w:pPr>
            <w:r w:rsidRPr="008F078A">
              <w:rPr>
                <w:sz w:val="24"/>
                <w:szCs w:val="24"/>
              </w:rPr>
              <w:t>Changing postal rates and services require the legal office assistant to keep informed on current mailing procedures.</w:t>
            </w:r>
          </w:p>
        </w:tc>
      </w:tr>
      <w:tr w:rsidR="008B76ED" w:rsidRPr="008F078A" w:rsidTr="008F078A">
        <w:tc>
          <w:tcPr>
            <w:tcW w:w="516" w:type="dxa"/>
            <w:shd w:val="clear" w:color="auto" w:fill="auto"/>
          </w:tcPr>
          <w:p w:rsidR="008B76ED" w:rsidRPr="008F078A" w:rsidRDefault="008B76ED" w:rsidP="008F078A">
            <w:pPr>
              <w:tabs>
                <w:tab w:val="right" w:pos="864"/>
                <w:tab w:val="left" w:pos="1080"/>
              </w:tabs>
              <w:spacing w:after="120"/>
              <w:jc w:val="right"/>
              <w:rPr>
                <w:sz w:val="24"/>
                <w:szCs w:val="24"/>
              </w:rPr>
            </w:pPr>
            <w:r w:rsidRPr="008F078A">
              <w:rPr>
                <w:sz w:val="24"/>
                <w:szCs w:val="24"/>
              </w:rPr>
              <w:t>11.</w:t>
            </w:r>
          </w:p>
        </w:tc>
        <w:tc>
          <w:tcPr>
            <w:tcW w:w="8411" w:type="dxa"/>
            <w:shd w:val="clear" w:color="auto" w:fill="auto"/>
          </w:tcPr>
          <w:p w:rsidR="008B76ED" w:rsidRPr="008F078A" w:rsidRDefault="008B76ED" w:rsidP="008F078A">
            <w:pPr>
              <w:tabs>
                <w:tab w:val="right" w:pos="864"/>
                <w:tab w:val="left" w:pos="1080"/>
              </w:tabs>
              <w:spacing w:after="120"/>
              <w:rPr>
                <w:sz w:val="24"/>
                <w:szCs w:val="24"/>
              </w:rPr>
            </w:pPr>
            <w:r w:rsidRPr="008F078A">
              <w:rPr>
                <w:sz w:val="24"/>
                <w:szCs w:val="24"/>
              </w:rPr>
              <w:t>The responsibilities performed by a notary are important and need to be secured by a bond.</w:t>
            </w:r>
          </w:p>
        </w:tc>
      </w:tr>
      <w:tr w:rsidR="008B76ED" w:rsidRPr="008F078A" w:rsidTr="008F078A">
        <w:tc>
          <w:tcPr>
            <w:tcW w:w="516" w:type="dxa"/>
            <w:shd w:val="clear" w:color="auto" w:fill="auto"/>
          </w:tcPr>
          <w:p w:rsidR="008B76ED" w:rsidRPr="008F078A" w:rsidRDefault="008B76ED" w:rsidP="008F078A">
            <w:pPr>
              <w:tabs>
                <w:tab w:val="right" w:pos="864"/>
                <w:tab w:val="left" w:pos="1080"/>
              </w:tabs>
              <w:spacing w:after="120"/>
              <w:jc w:val="right"/>
              <w:rPr>
                <w:sz w:val="24"/>
                <w:szCs w:val="24"/>
              </w:rPr>
            </w:pPr>
            <w:r w:rsidRPr="008F078A">
              <w:rPr>
                <w:sz w:val="24"/>
                <w:szCs w:val="24"/>
              </w:rPr>
              <w:t>12.</w:t>
            </w:r>
          </w:p>
        </w:tc>
        <w:tc>
          <w:tcPr>
            <w:tcW w:w="8411" w:type="dxa"/>
            <w:shd w:val="clear" w:color="auto" w:fill="auto"/>
          </w:tcPr>
          <w:p w:rsidR="008B76ED" w:rsidRPr="008F078A" w:rsidRDefault="008B76ED" w:rsidP="008F078A">
            <w:pPr>
              <w:tabs>
                <w:tab w:val="right" w:pos="864"/>
                <w:tab w:val="left" w:pos="1080"/>
              </w:tabs>
              <w:spacing w:after="120"/>
              <w:rPr>
                <w:sz w:val="24"/>
                <w:szCs w:val="24"/>
              </w:rPr>
            </w:pPr>
            <w:r w:rsidRPr="008F078A">
              <w:rPr>
                <w:sz w:val="24"/>
                <w:szCs w:val="24"/>
              </w:rPr>
              <w:t>Attorneys can be fined or disciplined for missing court dates.</w:t>
            </w:r>
          </w:p>
        </w:tc>
      </w:tr>
      <w:tr w:rsidR="008B76ED" w:rsidRPr="008F078A" w:rsidTr="008F078A">
        <w:tc>
          <w:tcPr>
            <w:tcW w:w="516" w:type="dxa"/>
            <w:shd w:val="clear" w:color="auto" w:fill="auto"/>
          </w:tcPr>
          <w:p w:rsidR="008B76ED" w:rsidRPr="008F078A" w:rsidRDefault="008B76ED" w:rsidP="008F078A">
            <w:pPr>
              <w:tabs>
                <w:tab w:val="right" w:pos="864"/>
                <w:tab w:val="left" w:pos="1080"/>
              </w:tabs>
              <w:spacing w:after="120"/>
              <w:jc w:val="right"/>
              <w:rPr>
                <w:sz w:val="24"/>
                <w:szCs w:val="24"/>
              </w:rPr>
            </w:pPr>
            <w:r w:rsidRPr="008F078A">
              <w:rPr>
                <w:sz w:val="24"/>
                <w:szCs w:val="24"/>
              </w:rPr>
              <w:t>13.</w:t>
            </w:r>
          </w:p>
        </w:tc>
        <w:tc>
          <w:tcPr>
            <w:tcW w:w="8411" w:type="dxa"/>
            <w:shd w:val="clear" w:color="auto" w:fill="auto"/>
          </w:tcPr>
          <w:p w:rsidR="008B76ED" w:rsidRPr="008F078A" w:rsidRDefault="008B76ED" w:rsidP="008F078A">
            <w:pPr>
              <w:spacing w:after="120"/>
              <w:rPr>
                <w:sz w:val="24"/>
                <w:szCs w:val="24"/>
              </w:rPr>
            </w:pPr>
            <w:r w:rsidRPr="008F078A">
              <w:rPr>
                <w:sz w:val="24"/>
                <w:szCs w:val="24"/>
              </w:rPr>
              <w:t xml:space="preserve">The body of most business letters is double-spaced, with a single space between the paragraphs. </w:t>
            </w:r>
          </w:p>
        </w:tc>
      </w:tr>
      <w:tr w:rsidR="008B76ED" w:rsidRPr="008F078A" w:rsidTr="008F078A">
        <w:tc>
          <w:tcPr>
            <w:tcW w:w="516" w:type="dxa"/>
            <w:shd w:val="clear" w:color="auto" w:fill="auto"/>
          </w:tcPr>
          <w:p w:rsidR="008B76ED" w:rsidRPr="008F078A" w:rsidRDefault="008B76ED" w:rsidP="008F078A">
            <w:pPr>
              <w:tabs>
                <w:tab w:val="right" w:pos="864"/>
                <w:tab w:val="left" w:pos="1080"/>
              </w:tabs>
              <w:spacing w:after="120"/>
              <w:jc w:val="right"/>
              <w:rPr>
                <w:sz w:val="24"/>
                <w:szCs w:val="24"/>
              </w:rPr>
            </w:pPr>
            <w:r w:rsidRPr="008F078A">
              <w:rPr>
                <w:sz w:val="24"/>
                <w:szCs w:val="24"/>
              </w:rPr>
              <w:t>14.</w:t>
            </w:r>
          </w:p>
        </w:tc>
        <w:tc>
          <w:tcPr>
            <w:tcW w:w="8411" w:type="dxa"/>
            <w:shd w:val="clear" w:color="auto" w:fill="auto"/>
          </w:tcPr>
          <w:p w:rsidR="008B76ED" w:rsidRPr="008F078A" w:rsidRDefault="008B76ED" w:rsidP="00E81DFF">
            <w:pPr>
              <w:tabs>
                <w:tab w:val="right" w:pos="864"/>
                <w:tab w:val="left" w:pos="1080"/>
              </w:tabs>
              <w:spacing w:after="120"/>
              <w:rPr>
                <w:sz w:val="24"/>
                <w:szCs w:val="24"/>
              </w:rPr>
            </w:pPr>
            <w:r w:rsidRPr="008F078A">
              <w:rPr>
                <w:sz w:val="24"/>
                <w:szCs w:val="24"/>
              </w:rPr>
              <w:t>The salutation on a letter appears 4 lines below the inside address.</w:t>
            </w:r>
          </w:p>
        </w:tc>
      </w:tr>
      <w:tr w:rsidR="008B76ED" w:rsidRPr="008F078A" w:rsidTr="008F078A">
        <w:tc>
          <w:tcPr>
            <w:tcW w:w="516" w:type="dxa"/>
            <w:shd w:val="clear" w:color="auto" w:fill="auto"/>
          </w:tcPr>
          <w:p w:rsidR="008B76ED" w:rsidRPr="008F078A" w:rsidRDefault="008B76ED" w:rsidP="008F078A">
            <w:pPr>
              <w:tabs>
                <w:tab w:val="right" w:pos="864"/>
                <w:tab w:val="left" w:pos="1080"/>
              </w:tabs>
              <w:spacing w:after="120"/>
              <w:jc w:val="right"/>
              <w:rPr>
                <w:sz w:val="24"/>
                <w:szCs w:val="24"/>
              </w:rPr>
            </w:pPr>
            <w:r w:rsidRPr="008F078A">
              <w:rPr>
                <w:sz w:val="24"/>
                <w:szCs w:val="24"/>
              </w:rPr>
              <w:t>15.</w:t>
            </w:r>
          </w:p>
        </w:tc>
        <w:tc>
          <w:tcPr>
            <w:tcW w:w="8411" w:type="dxa"/>
            <w:shd w:val="clear" w:color="auto" w:fill="auto"/>
          </w:tcPr>
          <w:p w:rsidR="008B76ED" w:rsidRPr="008F078A" w:rsidRDefault="008B76ED" w:rsidP="008F078A">
            <w:pPr>
              <w:tabs>
                <w:tab w:val="right" w:pos="864"/>
                <w:tab w:val="left" w:pos="1080"/>
              </w:tabs>
              <w:spacing w:after="120"/>
              <w:rPr>
                <w:sz w:val="24"/>
                <w:szCs w:val="24"/>
              </w:rPr>
            </w:pPr>
            <w:r w:rsidRPr="008F078A">
              <w:rPr>
                <w:sz w:val="24"/>
                <w:szCs w:val="24"/>
              </w:rPr>
              <w:t>Voice recognition is not being used in today’s law offices.</w:t>
            </w:r>
          </w:p>
        </w:tc>
      </w:tr>
      <w:tr w:rsidR="008B76ED" w:rsidRPr="008F078A" w:rsidTr="008F078A">
        <w:tc>
          <w:tcPr>
            <w:tcW w:w="516" w:type="dxa"/>
            <w:shd w:val="clear" w:color="auto" w:fill="auto"/>
          </w:tcPr>
          <w:p w:rsidR="008B76ED" w:rsidRPr="008F078A" w:rsidRDefault="008B76ED" w:rsidP="008F078A">
            <w:pPr>
              <w:tabs>
                <w:tab w:val="right" w:pos="864"/>
                <w:tab w:val="left" w:pos="1080"/>
              </w:tabs>
              <w:spacing w:after="120"/>
              <w:jc w:val="right"/>
              <w:rPr>
                <w:sz w:val="24"/>
                <w:szCs w:val="24"/>
              </w:rPr>
            </w:pPr>
            <w:r w:rsidRPr="008F078A">
              <w:rPr>
                <w:sz w:val="24"/>
                <w:szCs w:val="24"/>
              </w:rPr>
              <w:t>16.</w:t>
            </w:r>
          </w:p>
        </w:tc>
        <w:tc>
          <w:tcPr>
            <w:tcW w:w="8411" w:type="dxa"/>
            <w:shd w:val="clear" w:color="auto" w:fill="auto"/>
          </w:tcPr>
          <w:p w:rsidR="008B76ED" w:rsidRPr="008F078A" w:rsidRDefault="008B76ED" w:rsidP="008F078A">
            <w:pPr>
              <w:tabs>
                <w:tab w:val="right" w:pos="864"/>
                <w:tab w:val="left" w:pos="1080"/>
              </w:tabs>
              <w:spacing w:after="120"/>
              <w:ind w:left="1080" w:hanging="1080"/>
              <w:rPr>
                <w:sz w:val="24"/>
              </w:rPr>
            </w:pPr>
            <w:r w:rsidRPr="008F078A">
              <w:rPr>
                <w:sz w:val="24"/>
              </w:rPr>
              <w:t>Felonies are more serious crimes than misdemeanors.</w:t>
            </w:r>
          </w:p>
        </w:tc>
      </w:tr>
      <w:tr w:rsidR="008B76ED" w:rsidRPr="008F078A" w:rsidTr="008F078A">
        <w:tc>
          <w:tcPr>
            <w:tcW w:w="516" w:type="dxa"/>
            <w:shd w:val="clear" w:color="auto" w:fill="auto"/>
          </w:tcPr>
          <w:p w:rsidR="008B76ED" w:rsidRPr="008F078A" w:rsidRDefault="008B76ED" w:rsidP="008F078A">
            <w:pPr>
              <w:tabs>
                <w:tab w:val="right" w:pos="864"/>
                <w:tab w:val="left" w:pos="1080"/>
              </w:tabs>
              <w:spacing w:after="120"/>
              <w:jc w:val="right"/>
              <w:rPr>
                <w:sz w:val="24"/>
                <w:szCs w:val="24"/>
              </w:rPr>
            </w:pPr>
            <w:r w:rsidRPr="008F078A">
              <w:rPr>
                <w:sz w:val="24"/>
                <w:szCs w:val="24"/>
              </w:rPr>
              <w:t>17.</w:t>
            </w:r>
          </w:p>
        </w:tc>
        <w:tc>
          <w:tcPr>
            <w:tcW w:w="8411" w:type="dxa"/>
            <w:shd w:val="clear" w:color="auto" w:fill="auto"/>
          </w:tcPr>
          <w:p w:rsidR="008B76ED" w:rsidRPr="008F078A" w:rsidRDefault="008B76ED" w:rsidP="008F078A">
            <w:pPr>
              <w:tabs>
                <w:tab w:val="right" w:pos="864"/>
                <w:tab w:val="left" w:pos="1080"/>
              </w:tabs>
              <w:spacing w:after="120"/>
              <w:rPr>
                <w:sz w:val="24"/>
                <w:szCs w:val="24"/>
              </w:rPr>
            </w:pPr>
            <w:r w:rsidRPr="008F078A">
              <w:rPr>
                <w:sz w:val="24"/>
                <w:szCs w:val="24"/>
              </w:rPr>
              <w:t>A criminal action is initiated similar to a civil action: by the filing of the Complaint.</w:t>
            </w:r>
          </w:p>
        </w:tc>
      </w:tr>
      <w:tr w:rsidR="008B76ED" w:rsidRPr="008F078A" w:rsidTr="008F078A">
        <w:tc>
          <w:tcPr>
            <w:tcW w:w="516" w:type="dxa"/>
            <w:shd w:val="clear" w:color="auto" w:fill="auto"/>
          </w:tcPr>
          <w:p w:rsidR="008B76ED" w:rsidRPr="008F078A" w:rsidRDefault="008B76ED" w:rsidP="008F078A">
            <w:pPr>
              <w:tabs>
                <w:tab w:val="right" w:pos="864"/>
                <w:tab w:val="left" w:pos="1080"/>
              </w:tabs>
              <w:spacing w:after="120"/>
              <w:jc w:val="right"/>
              <w:rPr>
                <w:sz w:val="24"/>
                <w:szCs w:val="24"/>
              </w:rPr>
            </w:pPr>
            <w:r w:rsidRPr="008F078A">
              <w:rPr>
                <w:sz w:val="24"/>
                <w:szCs w:val="24"/>
              </w:rPr>
              <w:t>18.</w:t>
            </w:r>
          </w:p>
        </w:tc>
        <w:tc>
          <w:tcPr>
            <w:tcW w:w="8411" w:type="dxa"/>
            <w:shd w:val="clear" w:color="auto" w:fill="auto"/>
          </w:tcPr>
          <w:p w:rsidR="008B76ED" w:rsidRPr="008F078A" w:rsidRDefault="008B76ED" w:rsidP="008F078A">
            <w:pPr>
              <w:tabs>
                <w:tab w:val="right" w:pos="864"/>
                <w:tab w:val="left" w:pos="1080"/>
              </w:tabs>
              <w:spacing w:after="120"/>
              <w:rPr>
                <w:sz w:val="24"/>
                <w:szCs w:val="24"/>
              </w:rPr>
            </w:pPr>
            <w:r w:rsidRPr="008F078A">
              <w:rPr>
                <w:sz w:val="24"/>
                <w:szCs w:val="24"/>
              </w:rPr>
              <w:t>Charges or encumbrances filed against real property are called “liens.”</w:t>
            </w:r>
          </w:p>
        </w:tc>
      </w:tr>
      <w:tr w:rsidR="008B76ED" w:rsidRPr="008F078A" w:rsidTr="008F078A">
        <w:tc>
          <w:tcPr>
            <w:tcW w:w="516" w:type="dxa"/>
            <w:shd w:val="clear" w:color="auto" w:fill="auto"/>
          </w:tcPr>
          <w:p w:rsidR="008B76ED" w:rsidRPr="008F078A" w:rsidRDefault="008B76ED" w:rsidP="008F078A">
            <w:pPr>
              <w:tabs>
                <w:tab w:val="right" w:pos="864"/>
                <w:tab w:val="left" w:pos="1080"/>
              </w:tabs>
              <w:spacing w:after="120"/>
              <w:jc w:val="right"/>
              <w:rPr>
                <w:sz w:val="24"/>
                <w:szCs w:val="24"/>
              </w:rPr>
            </w:pPr>
            <w:r w:rsidRPr="008F078A">
              <w:rPr>
                <w:sz w:val="24"/>
                <w:szCs w:val="24"/>
              </w:rPr>
              <w:t>19.</w:t>
            </w:r>
          </w:p>
        </w:tc>
        <w:tc>
          <w:tcPr>
            <w:tcW w:w="8411" w:type="dxa"/>
            <w:shd w:val="clear" w:color="auto" w:fill="auto"/>
          </w:tcPr>
          <w:p w:rsidR="008B76ED" w:rsidRPr="008F078A" w:rsidRDefault="008B76ED" w:rsidP="008F078A">
            <w:pPr>
              <w:tabs>
                <w:tab w:val="right" w:pos="864"/>
                <w:tab w:val="left" w:pos="1080"/>
              </w:tabs>
              <w:spacing w:after="120"/>
              <w:rPr>
                <w:sz w:val="24"/>
                <w:szCs w:val="24"/>
              </w:rPr>
            </w:pPr>
            <w:r w:rsidRPr="008F078A">
              <w:rPr>
                <w:sz w:val="24"/>
                <w:szCs w:val="24"/>
              </w:rPr>
              <w:t>The defendant in a criminal trial may be present at the open jury sessions. The defendant may not attend the closed jury sessions.</w:t>
            </w:r>
          </w:p>
        </w:tc>
      </w:tr>
      <w:tr w:rsidR="008B76ED" w:rsidRPr="008F078A" w:rsidTr="008F078A">
        <w:tc>
          <w:tcPr>
            <w:tcW w:w="516" w:type="dxa"/>
            <w:shd w:val="clear" w:color="auto" w:fill="auto"/>
          </w:tcPr>
          <w:p w:rsidR="008B76ED" w:rsidRPr="008F078A" w:rsidRDefault="008B76ED" w:rsidP="008F078A">
            <w:pPr>
              <w:tabs>
                <w:tab w:val="right" w:pos="864"/>
                <w:tab w:val="left" w:pos="1080"/>
              </w:tabs>
              <w:spacing w:after="120"/>
              <w:jc w:val="right"/>
              <w:rPr>
                <w:sz w:val="24"/>
                <w:szCs w:val="24"/>
              </w:rPr>
            </w:pPr>
            <w:r w:rsidRPr="008F078A">
              <w:rPr>
                <w:sz w:val="24"/>
                <w:szCs w:val="24"/>
              </w:rPr>
              <w:t>20.</w:t>
            </w:r>
          </w:p>
        </w:tc>
        <w:tc>
          <w:tcPr>
            <w:tcW w:w="8411" w:type="dxa"/>
            <w:shd w:val="clear" w:color="auto" w:fill="auto"/>
          </w:tcPr>
          <w:p w:rsidR="008B76ED" w:rsidRPr="008F078A" w:rsidRDefault="008B76ED" w:rsidP="008F078A">
            <w:pPr>
              <w:tabs>
                <w:tab w:val="right" w:pos="864"/>
                <w:tab w:val="left" w:pos="1080"/>
              </w:tabs>
              <w:spacing w:after="120"/>
              <w:rPr>
                <w:sz w:val="24"/>
                <w:szCs w:val="24"/>
              </w:rPr>
            </w:pPr>
            <w:r w:rsidRPr="008F078A">
              <w:rPr>
                <w:i/>
                <w:sz w:val="24"/>
                <w:szCs w:val="24"/>
              </w:rPr>
              <w:t>Habeas Corpus</w:t>
            </w:r>
            <w:r w:rsidRPr="008F078A">
              <w:rPr>
                <w:sz w:val="24"/>
                <w:szCs w:val="24"/>
              </w:rPr>
              <w:t xml:space="preserve"> is a Latin term, which refers to the “body of the offense.”</w:t>
            </w:r>
          </w:p>
        </w:tc>
      </w:tr>
    </w:tbl>
    <w:p w:rsidR="0024754B" w:rsidRDefault="0024754B" w:rsidP="0024754B">
      <w:pPr>
        <w:rPr>
          <w:sz w:val="24"/>
        </w:rPr>
      </w:pPr>
    </w:p>
    <w:p w:rsidR="00806A0D" w:rsidRDefault="00806A0D" w:rsidP="0024754B">
      <w:pPr>
        <w:rPr>
          <w:sz w:val="24"/>
        </w:rPr>
      </w:pPr>
    </w:p>
    <w:p w:rsidR="007D73E6" w:rsidRPr="00BC1D60" w:rsidRDefault="007D73E6" w:rsidP="007D73E6">
      <w:pPr>
        <w:pStyle w:val="Header"/>
        <w:tabs>
          <w:tab w:val="clear" w:pos="4320"/>
          <w:tab w:val="clear" w:pos="8640"/>
          <w:tab w:val="left" w:pos="-1440"/>
        </w:tabs>
        <w:rPr>
          <w:b/>
          <w:sz w:val="24"/>
          <w:szCs w:val="24"/>
        </w:rPr>
      </w:pPr>
      <w:r w:rsidRPr="007D73E6">
        <w:rPr>
          <w:b/>
          <w:sz w:val="32"/>
          <w:szCs w:val="24"/>
        </w:rPr>
        <w:t xml:space="preserve">PART </w:t>
      </w:r>
      <w:r>
        <w:rPr>
          <w:b/>
          <w:sz w:val="32"/>
          <w:szCs w:val="24"/>
        </w:rPr>
        <w:t>2</w:t>
      </w:r>
      <w:r w:rsidRPr="007D73E6">
        <w:rPr>
          <w:b/>
          <w:sz w:val="32"/>
          <w:szCs w:val="24"/>
        </w:rPr>
        <w:t xml:space="preserve"> – </w:t>
      </w:r>
      <w:r>
        <w:rPr>
          <w:b/>
          <w:sz w:val="32"/>
          <w:szCs w:val="24"/>
        </w:rPr>
        <w:t>PRODUCTION</w:t>
      </w:r>
    </w:p>
    <w:p w:rsidR="00806A0D" w:rsidRPr="009C57B0" w:rsidRDefault="007D73E6" w:rsidP="009C57B0">
      <w:pPr>
        <w:rPr>
          <w:sz w:val="24"/>
        </w:rPr>
      </w:pPr>
      <w:r w:rsidRPr="009C57B0">
        <w:rPr>
          <w:sz w:val="24"/>
        </w:rPr>
        <w:t xml:space="preserve">Review the directions for the </w:t>
      </w:r>
      <w:r w:rsidR="00501573">
        <w:rPr>
          <w:sz w:val="24"/>
        </w:rPr>
        <w:t>“</w:t>
      </w:r>
      <w:r w:rsidRPr="009C57B0">
        <w:rPr>
          <w:sz w:val="24"/>
        </w:rPr>
        <w:t>Jobs</w:t>
      </w:r>
      <w:r w:rsidR="00501573">
        <w:rPr>
          <w:sz w:val="24"/>
        </w:rPr>
        <w:t>”</w:t>
      </w:r>
      <w:r w:rsidRPr="009C57B0">
        <w:rPr>
          <w:sz w:val="24"/>
        </w:rPr>
        <w:t xml:space="preserve"> listed below</w:t>
      </w:r>
      <w:r w:rsidR="00501573">
        <w:rPr>
          <w:sz w:val="24"/>
        </w:rPr>
        <w:t xml:space="preserve"> and complete</w:t>
      </w:r>
      <w:r w:rsidR="009C57B0" w:rsidRPr="009C57B0">
        <w:rPr>
          <w:sz w:val="24"/>
        </w:rPr>
        <w:t xml:space="preserve">. Correct any and all formatting, spelling or grammar errors. Use the formatting guide in the </w:t>
      </w:r>
      <w:r w:rsidR="009C57B0" w:rsidRPr="008B76ED">
        <w:rPr>
          <w:i/>
          <w:sz w:val="24"/>
        </w:rPr>
        <w:t>Style &amp; Reference Manual</w:t>
      </w:r>
      <w:r w:rsidR="009C57B0">
        <w:rPr>
          <w:sz w:val="24"/>
        </w:rPr>
        <w:t>.</w:t>
      </w:r>
    </w:p>
    <w:p w:rsidR="009C57B0" w:rsidRPr="009C57B0" w:rsidRDefault="009C57B0" w:rsidP="009C57B0"/>
    <w:p w:rsidR="009C5595" w:rsidRPr="009C5595" w:rsidRDefault="009C5595" w:rsidP="009C5595">
      <w:pPr>
        <w:rPr>
          <w:b/>
          <w:sz w:val="28"/>
        </w:rPr>
      </w:pPr>
      <w:r w:rsidRPr="009C5595">
        <w:rPr>
          <w:b/>
          <w:sz w:val="28"/>
        </w:rPr>
        <w:t xml:space="preserve">Job </w:t>
      </w:r>
      <w:r>
        <w:rPr>
          <w:b/>
          <w:sz w:val="28"/>
        </w:rPr>
        <w:t>1</w:t>
      </w:r>
    </w:p>
    <w:p w:rsidR="00806A0D" w:rsidRDefault="008446D5" w:rsidP="0024754B">
      <w:pPr>
        <w:rPr>
          <w:sz w:val="24"/>
        </w:rPr>
      </w:pPr>
      <w:r>
        <w:rPr>
          <w:sz w:val="24"/>
        </w:rPr>
        <w:t xml:space="preserve">Prepare the following </w:t>
      </w:r>
      <w:r w:rsidR="008912EE">
        <w:rPr>
          <w:sz w:val="24"/>
        </w:rPr>
        <w:t xml:space="preserve">Power of Attorney according to the </w:t>
      </w:r>
      <w:r w:rsidR="008912EE" w:rsidRPr="008B76ED">
        <w:rPr>
          <w:i/>
          <w:sz w:val="24"/>
        </w:rPr>
        <w:t xml:space="preserve">Style &amp; Reference </w:t>
      </w:r>
      <w:r w:rsidR="002E2B70">
        <w:rPr>
          <w:i/>
          <w:sz w:val="24"/>
        </w:rPr>
        <w:t>M</w:t>
      </w:r>
      <w:r w:rsidR="008912EE" w:rsidRPr="008B76ED">
        <w:rPr>
          <w:i/>
          <w:sz w:val="24"/>
        </w:rPr>
        <w:t>anual</w:t>
      </w:r>
      <w:r w:rsidR="008912EE">
        <w:rPr>
          <w:sz w:val="24"/>
        </w:rPr>
        <w:t>.</w:t>
      </w:r>
    </w:p>
    <w:p w:rsidR="008912EE" w:rsidRDefault="008912EE" w:rsidP="0024754B">
      <w:pPr>
        <w:rPr>
          <w:sz w:val="24"/>
        </w:rPr>
      </w:pPr>
    </w:p>
    <w:p w:rsidR="008912EE" w:rsidRDefault="008912EE" w:rsidP="0024754B">
      <w:pPr>
        <w:rPr>
          <w:sz w:val="24"/>
        </w:rPr>
      </w:pPr>
      <w:r>
        <w:rPr>
          <w:sz w:val="24"/>
        </w:rPr>
        <w:t>Durable Power of Attorney</w:t>
      </w:r>
      <w:r w:rsidR="00501573">
        <w:rPr>
          <w:sz w:val="24"/>
        </w:rPr>
        <w:t xml:space="preserve"> - </w:t>
      </w:r>
      <w:r>
        <w:rPr>
          <w:sz w:val="24"/>
        </w:rPr>
        <w:t xml:space="preserve">Know all men by these presents, that Travis </w:t>
      </w:r>
      <w:proofErr w:type="spellStart"/>
      <w:r>
        <w:rPr>
          <w:sz w:val="24"/>
        </w:rPr>
        <w:t>Vandenlangenberg</w:t>
      </w:r>
      <w:proofErr w:type="spellEnd"/>
      <w:r>
        <w:rPr>
          <w:sz w:val="24"/>
        </w:rPr>
        <w:t xml:space="preserve">, grantor, has made, constituted, and appointed </w:t>
      </w:r>
      <w:r w:rsidR="00FE7359">
        <w:rPr>
          <w:sz w:val="24"/>
        </w:rPr>
        <w:t xml:space="preserve">and </w:t>
      </w:r>
      <w:r>
        <w:rPr>
          <w:sz w:val="24"/>
        </w:rPr>
        <w:t xml:space="preserve">by these presents does make, constitute and appoint </w:t>
      </w:r>
      <w:proofErr w:type="spellStart"/>
      <w:r>
        <w:rPr>
          <w:sz w:val="24"/>
        </w:rPr>
        <w:t>Trena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Romenesko</w:t>
      </w:r>
      <w:proofErr w:type="spellEnd"/>
      <w:r>
        <w:rPr>
          <w:sz w:val="24"/>
        </w:rPr>
        <w:t xml:space="preserve"> his true and lawful attorney-in-fact for him and in his name, place and stead, for the soul and singular purpose of: executing any and all documents necessary or required to establish or </w:t>
      </w:r>
      <w:proofErr w:type="spellStart"/>
      <w:r>
        <w:rPr>
          <w:sz w:val="24"/>
        </w:rPr>
        <w:t>creat</w:t>
      </w:r>
      <w:proofErr w:type="spellEnd"/>
      <w:r>
        <w:rPr>
          <w:sz w:val="24"/>
        </w:rPr>
        <w:t xml:space="preserve"> a joint</w:t>
      </w:r>
      <w:r w:rsidR="009F21D3">
        <w:rPr>
          <w:sz w:val="24"/>
        </w:rPr>
        <w:t xml:space="preserve"> account between Travis </w:t>
      </w:r>
      <w:proofErr w:type="spellStart"/>
      <w:r w:rsidR="009F21D3">
        <w:rPr>
          <w:sz w:val="24"/>
        </w:rPr>
        <w:t>Vandenlangenberg</w:t>
      </w:r>
      <w:proofErr w:type="spellEnd"/>
      <w:r w:rsidR="009F21D3">
        <w:rPr>
          <w:sz w:val="24"/>
        </w:rPr>
        <w:t xml:space="preserve"> and </w:t>
      </w:r>
      <w:proofErr w:type="spellStart"/>
      <w:r w:rsidR="009F21D3">
        <w:rPr>
          <w:sz w:val="24"/>
        </w:rPr>
        <w:t>Trena</w:t>
      </w:r>
      <w:proofErr w:type="spellEnd"/>
      <w:r w:rsidR="009F21D3">
        <w:rPr>
          <w:sz w:val="24"/>
        </w:rPr>
        <w:t xml:space="preserve"> </w:t>
      </w:r>
      <w:proofErr w:type="spellStart"/>
      <w:r w:rsidR="009F21D3">
        <w:rPr>
          <w:sz w:val="24"/>
        </w:rPr>
        <w:t>Romenesko</w:t>
      </w:r>
      <w:proofErr w:type="spellEnd"/>
      <w:r w:rsidR="009F21D3">
        <w:rPr>
          <w:sz w:val="24"/>
        </w:rPr>
        <w:t xml:space="preserve"> at Cash Valley National Bank or any other banking or savings and loan institution, and further, </w:t>
      </w:r>
      <w:proofErr w:type="spellStart"/>
      <w:r w:rsidR="009F21D3">
        <w:rPr>
          <w:sz w:val="24"/>
        </w:rPr>
        <w:t>Trena</w:t>
      </w:r>
      <w:proofErr w:type="spellEnd"/>
      <w:r w:rsidR="009F21D3">
        <w:rPr>
          <w:sz w:val="24"/>
        </w:rPr>
        <w:t xml:space="preserve"> </w:t>
      </w:r>
      <w:proofErr w:type="spellStart"/>
      <w:r w:rsidR="009F21D3">
        <w:rPr>
          <w:sz w:val="24"/>
        </w:rPr>
        <w:t>Romenesko</w:t>
      </w:r>
      <w:proofErr w:type="spellEnd"/>
      <w:r w:rsidR="009F21D3">
        <w:rPr>
          <w:sz w:val="24"/>
        </w:rPr>
        <w:t xml:space="preserve"> is further empowered to make, do, and transact any and every kind of business of whatsoever kind and whatsoever nature on behalf of the Grantor, giving and granting unto </w:t>
      </w:r>
      <w:proofErr w:type="spellStart"/>
      <w:r w:rsidR="009F21D3">
        <w:rPr>
          <w:sz w:val="24"/>
        </w:rPr>
        <w:t>Trena</w:t>
      </w:r>
      <w:proofErr w:type="spellEnd"/>
      <w:r w:rsidR="009F21D3">
        <w:rPr>
          <w:sz w:val="24"/>
        </w:rPr>
        <w:t xml:space="preserve"> </w:t>
      </w:r>
      <w:proofErr w:type="spellStart"/>
      <w:r w:rsidR="009F21D3">
        <w:rPr>
          <w:sz w:val="24"/>
        </w:rPr>
        <w:t>Romenesko</w:t>
      </w:r>
      <w:proofErr w:type="spellEnd"/>
      <w:r w:rsidR="009F21D3">
        <w:rPr>
          <w:sz w:val="24"/>
        </w:rPr>
        <w:t>, said attorney-in-fact, full power and authority to do and perform all and every act and thing whatsoever requisite and necessary.</w:t>
      </w:r>
      <w:r w:rsidR="00200894">
        <w:rPr>
          <w:sz w:val="24"/>
        </w:rPr>
        <w:t xml:space="preserve"> In witness whereof, I have </w:t>
      </w:r>
      <w:proofErr w:type="spellStart"/>
      <w:r w:rsidR="00200894">
        <w:rPr>
          <w:sz w:val="24"/>
        </w:rPr>
        <w:t>hereonto</w:t>
      </w:r>
      <w:proofErr w:type="spellEnd"/>
      <w:r w:rsidR="00200894">
        <w:rPr>
          <w:sz w:val="24"/>
        </w:rPr>
        <w:t xml:space="preserve"> set my hand and seal this day of 20</w:t>
      </w:r>
      <w:r w:rsidR="00501573">
        <w:rPr>
          <w:sz w:val="24"/>
        </w:rPr>
        <w:t>__</w:t>
      </w:r>
      <w:r w:rsidR="00200894">
        <w:rPr>
          <w:sz w:val="24"/>
        </w:rPr>
        <w:t>. Add Notary Public signature information, witnesses and grantor signature line.</w:t>
      </w:r>
    </w:p>
    <w:p w:rsidR="00200894" w:rsidRDefault="00200894" w:rsidP="0024754B">
      <w:pPr>
        <w:rPr>
          <w:sz w:val="24"/>
        </w:rPr>
      </w:pPr>
    </w:p>
    <w:p w:rsidR="00806A0D" w:rsidRDefault="00806A0D" w:rsidP="0024754B">
      <w:pPr>
        <w:rPr>
          <w:sz w:val="24"/>
        </w:rPr>
      </w:pPr>
    </w:p>
    <w:p w:rsidR="002E2B70" w:rsidRDefault="002E2B70" w:rsidP="0024754B">
      <w:pPr>
        <w:rPr>
          <w:b/>
          <w:sz w:val="28"/>
        </w:rPr>
      </w:pPr>
    </w:p>
    <w:p w:rsidR="00806A0D" w:rsidRPr="009C5595" w:rsidRDefault="00806A0D" w:rsidP="0024754B">
      <w:pPr>
        <w:rPr>
          <w:b/>
          <w:sz w:val="28"/>
        </w:rPr>
      </w:pPr>
      <w:r w:rsidRPr="009C5595">
        <w:rPr>
          <w:b/>
          <w:sz w:val="28"/>
        </w:rPr>
        <w:lastRenderedPageBreak/>
        <w:t>Job 2</w:t>
      </w:r>
    </w:p>
    <w:p w:rsidR="00806A0D" w:rsidRDefault="00806A0D" w:rsidP="00806A0D">
      <w:pPr>
        <w:pStyle w:val="Default"/>
        <w:rPr>
          <w:szCs w:val="23"/>
        </w:rPr>
      </w:pPr>
      <w:r w:rsidRPr="009C5595">
        <w:rPr>
          <w:szCs w:val="23"/>
        </w:rPr>
        <w:t xml:space="preserve">Prepare the following pleading according to the </w:t>
      </w:r>
      <w:r w:rsidRPr="008B76ED">
        <w:rPr>
          <w:i/>
          <w:szCs w:val="23"/>
        </w:rPr>
        <w:t xml:space="preserve">Style &amp; Reference </w:t>
      </w:r>
      <w:r w:rsidR="002E2B70">
        <w:rPr>
          <w:i/>
          <w:szCs w:val="23"/>
        </w:rPr>
        <w:t>M</w:t>
      </w:r>
      <w:bookmarkStart w:id="0" w:name="_GoBack"/>
      <w:r w:rsidRPr="008B76ED">
        <w:rPr>
          <w:i/>
          <w:szCs w:val="23"/>
        </w:rPr>
        <w:t>anual</w:t>
      </w:r>
      <w:bookmarkEnd w:id="0"/>
      <w:r w:rsidRPr="009C5595">
        <w:rPr>
          <w:szCs w:val="23"/>
        </w:rPr>
        <w:t xml:space="preserve">. </w:t>
      </w:r>
    </w:p>
    <w:p w:rsidR="00501573" w:rsidRPr="009C5595" w:rsidRDefault="00501573" w:rsidP="00806A0D">
      <w:pPr>
        <w:pStyle w:val="Default"/>
        <w:rPr>
          <w:szCs w:val="23"/>
        </w:rPr>
      </w:pPr>
    </w:p>
    <w:p w:rsidR="00806A0D" w:rsidRPr="009C5595" w:rsidRDefault="00806A0D" w:rsidP="00806A0D">
      <w:pPr>
        <w:pStyle w:val="Default"/>
        <w:rPr>
          <w:szCs w:val="23"/>
        </w:rPr>
      </w:pPr>
      <w:proofErr w:type="gramStart"/>
      <w:r w:rsidRPr="009C5595">
        <w:rPr>
          <w:szCs w:val="23"/>
        </w:rPr>
        <w:t>Final Judgment</w:t>
      </w:r>
      <w:r w:rsidR="00FE7359">
        <w:rPr>
          <w:szCs w:val="23"/>
        </w:rPr>
        <w:t xml:space="preserve"> </w:t>
      </w:r>
      <w:r w:rsidR="00FE7359" w:rsidRPr="009C5595">
        <w:rPr>
          <w:szCs w:val="23"/>
        </w:rPr>
        <w:t xml:space="preserve">(Case Number AB-201830301) </w:t>
      </w:r>
      <w:r w:rsidR="00FE7359">
        <w:rPr>
          <w:szCs w:val="23"/>
        </w:rPr>
        <w:t>in the circuit court of the fourth judicial circuit in and for Milwaukee County, WI.</w:t>
      </w:r>
      <w:proofErr w:type="gramEnd"/>
      <w:r w:rsidR="00FE7359">
        <w:rPr>
          <w:szCs w:val="23"/>
        </w:rPr>
        <w:t xml:space="preserve"> </w:t>
      </w:r>
      <w:r w:rsidRPr="009C5595">
        <w:rPr>
          <w:szCs w:val="23"/>
        </w:rPr>
        <w:t xml:space="preserve">This cause having come on for trial on February </w:t>
      </w:r>
      <w:r w:rsidR="00E2264E" w:rsidRPr="009C5595">
        <w:rPr>
          <w:szCs w:val="23"/>
        </w:rPr>
        <w:t>13</w:t>
      </w:r>
      <w:r w:rsidRPr="009C5595">
        <w:rPr>
          <w:szCs w:val="23"/>
        </w:rPr>
        <w:t>, 201</w:t>
      </w:r>
      <w:r w:rsidR="00E2264E" w:rsidRPr="009C5595">
        <w:rPr>
          <w:szCs w:val="23"/>
        </w:rPr>
        <w:t>8</w:t>
      </w:r>
      <w:r w:rsidRPr="009C5595">
        <w:rPr>
          <w:szCs w:val="23"/>
        </w:rPr>
        <w:t xml:space="preserve">, and in view of the foregoing, it is ordered and adjudged that Plaintiff </w:t>
      </w:r>
      <w:r w:rsidR="00E2264E" w:rsidRPr="009C5595">
        <w:rPr>
          <w:szCs w:val="23"/>
        </w:rPr>
        <w:t>Jennifer</w:t>
      </w:r>
      <w:r w:rsidRPr="009C5595">
        <w:rPr>
          <w:szCs w:val="23"/>
        </w:rPr>
        <w:t xml:space="preserve"> </w:t>
      </w:r>
      <w:r w:rsidR="00E2264E" w:rsidRPr="009C5595">
        <w:rPr>
          <w:szCs w:val="23"/>
        </w:rPr>
        <w:t>Clausen</w:t>
      </w:r>
      <w:r w:rsidRPr="009C5595">
        <w:rPr>
          <w:szCs w:val="23"/>
        </w:rPr>
        <w:t xml:space="preserve"> shall recover from Defendant </w:t>
      </w:r>
      <w:r w:rsidR="00E2264E" w:rsidRPr="009C5595">
        <w:rPr>
          <w:szCs w:val="23"/>
        </w:rPr>
        <w:t>Rebecca Davison the total sum of $18,</w:t>
      </w:r>
      <w:r w:rsidR="008C67F6">
        <w:rPr>
          <w:szCs w:val="23"/>
        </w:rPr>
        <w:t>0</w:t>
      </w:r>
      <w:r w:rsidRPr="009C5595">
        <w:rPr>
          <w:szCs w:val="23"/>
        </w:rPr>
        <w:t xml:space="preserve">00.00 as a settlement in the matter now before the court. This judgment shall bear interest at the rate of </w:t>
      </w:r>
      <w:r w:rsidR="00E2264E" w:rsidRPr="009C5595">
        <w:rPr>
          <w:szCs w:val="23"/>
        </w:rPr>
        <w:t>8.5</w:t>
      </w:r>
      <w:r w:rsidRPr="009C5595">
        <w:rPr>
          <w:szCs w:val="23"/>
        </w:rPr>
        <w:t xml:space="preserve"> percent per annum until paid in full. </w:t>
      </w:r>
    </w:p>
    <w:p w:rsidR="00806A0D" w:rsidRPr="00FE7359" w:rsidRDefault="00806A0D" w:rsidP="00FE7359">
      <w:pPr>
        <w:pStyle w:val="Default"/>
        <w:rPr>
          <w:szCs w:val="23"/>
        </w:rPr>
      </w:pPr>
      <w:r w:rsidRPr="009C5595">
        <w:rPr>
          <w:szCs w:val="23"/>
        </w:rPr>
        <w:t>Done and ordered in</w:t>
      </w:r>
      <w:r w:rsidR="00FE7359">
        <w:rPr>
          <w:szCs w:val="23"/>
        </w:rPr>
        <w:t xml:space="preserve"> chambers at Wauwatosa, Milwaukee, WI this day of 20__. Include a line for the county judge signature. Include copies furnished.</w:t>
      </w:r>
    </w:p>
    <w:sectPr w:rsidR="00806A0D" w:rsidRPr="00FE7359" w:rsidSect="001A6172">
      <w:headerReference w:type="default" r:id="rId10"/>
      <w:headerReference w:type="first" r:id="rId11"/>
      <w:pgSz w:w="12240" w:h="15840"/>
      <w:pgMar w:top="1170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BCB" w:rsidRDefault="00464BCB" w:rsidP="00F1245D">
      <w:r>
        <w:separator/>
      </w:r>
    </w:p>
  </w:endnote>
  <w:endnote w:type="continuationSeparator" w:id="0">
    <w:p w:rsidR="00464BCB" w:rsidRDefault="00464BCB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panose1 w:val="00000000000000000000"/>
    <w:charset w:val="00"/>
    <w:family w:val="auto"/>
    <w:pitch w:val="variable"/>
    <w:sig w:usb0="00000083" w:usb1="00000000" w:usb2="00000000" w:usb3="00000000" w:csb0="000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BCB" w:rsidRDefault="00464BCB" w:rsidP="00F1245D">
      <w:r>
        <w:separator/>
      </w:r>
    </w:p>
  </w:footnote>
  <w:footnote w:type="continuationSeparator" w:id="0">
    <w:p w:rsidR="00464BCB" w:rsidRDefault="00464BCB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9B0" w:rsidRPr="001962B9" w:rsidRDefault="00A109B0" w:rsidP="00F1245D">
    <w:pPr>
      <w:pStyle w:val="Header"/>
      <w:rPr>
        <w:b/>
        <w:bCs/>
      </w:rPr>
    </w:pPr>
    <w:r>
      <w:rPr>
        <w:b/>
        <w:bCs/>
      </w:rPr>
      <w:t>LEGAL OFFICE PROCEDURES</w:t>
    </w:r>
    <w:r w:rsidRPr="001962B9">
      <w:rPr>
        <w:b/>
        <w:bCs/>
      </w:rPr>
      <w:t xml:space="preserve"> - </w:t>
    </w:r>
    <w:r>
      <w:rPr>
        <w:b/>
        <w:bCs/>
      </w:rPr>
      <w:t>REGIONAL</w:t>
    </w:r>
    <w:r w:rsidRPr="001962B9">
      <w:rPr>
        <w:b/>
        <w:bCs/>
      </w:rPr>
      <w:t xml:space="preserve"> 20</w:t>
    </w:r>
    <w:r>
      <w:rPr>
        <w:b/>
        <w:bCs/>
      </w:rPr>
      <w:t>19</w:t>
    </w:r>
    <w:r w:rsidRPr="001962B9">
      <w:rPr>
        <w:b/>
        <w:bCs/>
      </w:rPr>
      <w:tab/>
    </w:r>
  </w:p>
  <w:p w:rsidR="00A109B0" w:rsidRPr="001962B9" w:rsidRDefault="00A109B0" w:rsidP="009507EC">
    <w:pPr>
      <w:rPr>
        <w:b/>
      </w:rPr>
    </w:pPr>
    <w:r w:rsidRPr="001962B9">
      <w:rPr>
        <w:b/>
        <w:bCs/>
      </w:rPr>
      <w:t xml:space="preserve">Page </w:t>
    </w:r>
    <w:r w:rsidRPr="001962B9">
      <w:rPr>
        <w:b/>
        <w:bCs/>
      </w:rPr>
      <w:fldChar w:fldCharType="begin"/>
    </w:r>
    <w:r w:rsidRPr="001962B9">
      <w:rPr>
        <w:b/>
        <w:bCs/>
      </w:rPr>
      <w:instrText xml:space="preserve"> PAGE   \* MERGEFORMAT </w:instrText>
    </w:r>
    <w:r w:rsidRPr="001962B9">
      <w:rPr>
        <w:b/>
        <w:bCs/>
      </w:rPr>
      <w:fldChar w:fldCharType="separate"/>
    </w:r>
    <w:r w:rsidR="008B76ED">
      <w:rPr>
        <w:b/>
        <w:bCs/>
        <w:noProof/>
      </w:rPr>
      <w:t>2</w:t>
    </w:r>
    <w:r w:rsidRPr="001962B9">
      <w:rPr>
        <w:b/>
        <w:bCs/>
      </w:rPr>
      <w:fldChar w:fldCharType="end"/>
    </w:r>
    <w:r w:rsidRPr="001962B9">
      <w:rPr>
        <w:b/>
        <w:bCs/>
      </w:rPr>
      <w:t xml:space="preserve"> of </w:t>
    </w:r>
    <w:r w:rsidRPr="001962B9">
      <w:rPr>
        <w:b/>
      </w:rPr>
      <w:fldChar w:fldCharType="begin"/>
    </w:r>
    <w:r w:rsidRPr="001962B9">
      <w:rPr>
        <w:b/>
      </w:rPr>
      <w:instrText xml:space="preserve"> NUMPAGES  </w:instrText>
    </w:r>
    <w:r w:rsidRPr="001962B9">
      <w:rPr>
        <w:b/>
      </w:rPr>
      <w:fldChar w:fldCharType="separate"/>
    </w:r>
    <w:r w:rsidR="008B76ED">
      <w:rPr>
        <w:b/>
        <w:noProof/>
      </w:rPr>
      <w:t>7</w:t>
    </w:r>
    <w:r w:rsidRPr="001962B9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09B0" w:rsidRPr="009A1D2B" w:rsidRDefault="00A109B0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:rsidR="00A109B0" w:rsidRPr="009A1D2B" w:rsidRDefault="00A109B0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:rsidR="00A109B0" w:rsidRDefault="00A109B0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:rsidR="00A109B0" w:rsidRDefault="00A109B0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597169"/>
    <w:multiLevelType w:val="hybridMultilevel"/>
    <w:tmpl w:val="2702047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0769B6"/>
    <w:multiLevelType w:val="hybridMultilevel"/>
    <w:tmpl w:val="7BF49C6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2B2849"/>
    <w:multiLevelType w:val="hybridMultilevel"/>
    <w:tmpl w:val="54DCD22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8F630F"/>
    <w:multiLevelType w:val="hybridMultilevel"/>
    <w:tmpl w:val="0652BC8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597B61"/>
    <w:multiLevelType w:val="hybridMultilevel"/>
    <w:tmpl w:val="11FAE56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EBF3096"/>
    <w:multiLevelType w:val="hybridMultilevel"/>
    <w:tmpl w:val="3F10C62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95099E"/>
    <w:multiLevelType w:val="hybridMultilevel"/>
    <w:tmpl w:val="2BCE009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6A12863"/>
    <w:multiLevelType w:val="hybridMultilevel"/>
    <w:tmpl w:val="69A43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060EFE"/>
    <w:multiLevelType w:val="hybridMultilevel"/>
    <w:tmpl w:val="9C4A346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570388A"/>
    <w:multiLevelType w:val="hybridMultilevel"/>
    <w:tmpl w:val="B046FF3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8E56038"/>
    <w:multiLevelType w:val="hybridMultilevel"/>
    <w:tmpl w:val="2A600A1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D867AFD"/>
    <w:multiLevelType w:val="hybridMultilevel"/>
    <w:tmpl w:val="2584911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10812A3"/>
    <w:multiLevelType w:val="hybridMultilevel"/>
    <w:tmpl w:val="3E165E9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2AC708A"/>
    <w:multiLevelType w:val="hybridMultilevel"/>
    <w:tmpl w:val="4E5C84D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02328B"/>
    <w:multiLevelType w:val="hybridMultilevel"/>
    <w:tmpl w:val="89B8F2B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DF2E58"/>
    <w:multiLevelType w:val="hybridMultilevel"/>
    <w:tmpl w:val="58B4790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9087EE2"/>
    <w:multiLevelType w:val="hybridMultilevel"/>
    <w:tmpl w:val="02A26C2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DAF7D76"/>
    <w:multiLevelType w:val="hybridMultilevel"/>
    <w:tmpl w:val="BC7C6D7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DB431CF"/>
    <w:multiLevelType w:val="hybridMultilevel"/>
    <w:tmpl w:val="F9A6E34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7BE4BD4"/>
    <w:multiLevelType w:val="hybridMultilevel"/>
    <w:tmpl w:val="AE44D95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CB317B"/>
    <w:multiLevelType w:val="hybridMultilevel"/>
    <w:tmpl w:val="CE807A5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20F2AAC"/>
    <w:multiLevelType w:val="hybridMultilevel"/>
    <w:tmpl w:val="97307904"/>
    <w:lvl w:ilvl="0" w:tplc="EEC0DF0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8694600"/>
    <w:multiLevelType w:val="hybridMultilevel"/>
    <w:tmpl w:val="87E6093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F0E3937"/>
    <w:multiLevelType w:val="hybridMultilevel"/>
    <w:tmpl w:val="4F107B7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39F73A1"/>
    <w:multiLevelType w:val="multilevel"/>
    <w:tmpl w:val="1D581F20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39">
    <w:nsid w:val="7C7E3068"/>
    <w:multiLevelType w:val="hybridMultilevel"/>
    <w:tmpl w:val="773A53D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8"/>
  </w:num>
  <w:num w:numId="2">
    <w:abstractNumId w:val="26"/>
  </w:num>
  <w:num w:numId="3">
    <w:abstractNumId w:val="25"/>
  </w:num>
  <w:num w:numId="4">
    <w:abstractNumId w:val="32"/>
  </w:num>
  <w:num w:numId="5">
    <w:abstractNumId w:val="7"/>
  </w:num>
  <w:num w:numId="6">
    <w:abstractNumId w:val="1"/>
  </w:num>
  <w:num w:numId="7">
    <w:abstractNumId w:val="8"/>
  </w:num>
  <w:num w:numId="8">
    <w:abstractNumId w:val="0"/>
  </w:num>
  <w:num w:numId="9">
    <w:abstractNumId w:val="20"/>
  </w:num>
  <w:num w:numId="10">
    <w:abstractNumId w:val="33"/>
  </w:num>
  <w:num w:numId="11">
    <w:abstractNumId w:val="35"/>
  </w:num>
  <w:num w:numId="12">
    <w:abstractNumId w:val="5"/>
  </w:num>
  <w:num w:numId="13">
    <w:abstractNumId w:val="36"/>
  </w:num>
  <w:num w:numId="14">
    <w:abstractNumId w:val="31"/>
  </w:num>
  <w:num w:numId="15">
    <w:abstractNumId w:val="29"/>
  </w:num>
  <w:num w:numId="16">
    <w:abstractNumId w:val="30"/>
  </w:num>
  <w:num w:numId="17">
    <w:abstractNumId w:val="12"/>
  </w:num>
  <w:num w:numId="18">
    <w:abstractNumId w:val="19"/>
  </w:num>
  <w:num w:numId="19">
    <w:abstractNumId w:val="22"/>
  </w:num>
  <w:num w:numId="20">
    <w:abstractNumId w:val="4"/>
  </w:num>
  <w:num w:numId="21">
    <w:abstractNumId w:val="13"/>
  </w:num>
  <w:num w:numId="22">
    <w:abstractNumId w:val="39"/>
  </w:num>
  <w:num w:numId="23">
    <w:abstractNumId w:val="17"/>
  </w:num>
  <w:num w:numId="24">
    <w:abstractNumId w:val="14"/>
  </w:num>
  <w:num w:numId="25">
    <w:abstractNumId w:val="11"/>
  </w:num>
  <w:num w:numId="26">
    <w:abstractNumId w:val="21"/>
  </w:num>
  <w:num w:numId="27">
    <w:abstractNumId w:val="9"/>
  </w:num>
  <w:num w:numId="28">
    <w:abstractNumId w:val="18"/>
  </w:num>
  <w:num w:numId="29">
    <w:abstractNumId w:val="2"/>
  </w:num>
  <w:num w:numId="30">
    <w:abstractNumId w:val="34"/>
  </w:num>
  <w:num w:numId="31">
    <w:abstractNumId w:val="27"/>
  </w:num>
  <w:num w:numId="32">
    <w:abstractNumId w:val="16"/>
  </w:num>
  <w:num w:numId="33">
    <w:abstractNumId w:val="37"/>
  </w:num>
  <w:num w:numId="34">
    <w:abstractNumId w:val="3"/>
  </w:num>
  <w:num w:numId="35">
    <w:abstractNumId w:val="15"/>
  </w:num>
  <w:num w:numId="36">
    <w:abstractNumId w:val="28"/>
  </w:num>
  <w:num w:numId="37">
    <w:abstractNumId w:val="23"/>
  </w:num>
  <w:num w:numId="38">
    <w:abstractNumId w:val="10"/>
  </w:num>
  <w:num w:numId="39">
    <w:abstractNumId w:val="24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45D"/>
    <w:rsid w:val="000002EF"/>
    <w:rsid w:val="0000531A"/>
    <w:rsid w:val="0001536A"/>
    <w:rsid w:val="00025D29"/>
    <w:rsid w:val="000276D1"/>
    <w:rsid w:val="0004087C"/>
    <w:rsid w:val="0005099D"/>
    <w:rsid w:val="00091841"/>
    <w:rsid w:val="0009681C"/>
    <w:rsid w:val="00096C05"/>
    <w:rsid w:val="000A63A5"/>
    <w:rsid w:val="000D2979"/>
    <w:rsid w:val="000D56FC"/>
    <w:rsid w:val="000D735D"/>
    <w:rsid w:val="000E1BD5"/>
    <w:rsid w:val="00100E4A"/>
    <w:rsid w:val="00103DB8"/>
    <w:rsid w:val="0010665F"/>
    <w:rsid w:val="0011738B"/>
    <w:rsid w:val="001233AE"/>
    <w:rsid w:val="00124B64"/>
    <w:rsid w:val="00135207"/>
    <w:rsid w:val="0014161A"/>
    <w:rsid w:val="00143A1C"/>
    <w:rsid w:val="00146D32"/>
    <w:rsid w:val="00155172"/>
    <w:rsid w:val="001753DC"/>
    <w:rsid w:val="0018488C"/>
    <w:rsid w:val="00190764"/>
    <w:rsid w:val="00195022"/>
    <w:rsid w:val="001958F1"/>
    <w:rsid w:val="001962B9"/>
    <w:rsid w:val="001A6172"/>
    <w:rsid w:val="001B3D7F"/>
    <w:rsid w:val="001B5FD2"/>
    <w:rsid w:val="001C4797"/>
    <w:rsid w:val="001C78AB"/>
    <w:rsid w:val="001D2DA6"/>
    <w:rsid w:val="001E1578"/>
    <w:rsid w:val="001E746C"/>
    <w:rsid w:val="001E7B05"/>
    <w:rsid w:val="00200894"/>
    <w:rsid w:val="00203734"/>
    <w:rsid w:val="00244804"/>
    <w:rsid w:val="00246A9F"/>
    <w:rsid w:val="0024754B"/>
    <w:rsid w:val="00251877"/>
    <w:rsid w:val="00255AD1"/>
    <w:rsid w:val="00256330"/>
    <w:rsid w:val="002623B5"/>
    <w:rsid w:val="0026366C"/>
    <w:rsid w:val="00263A8D"/>
    <w:rsid w:val="002658BD"/>
    <w:rsid w:val="002665C8"/>
    <w:rsid w:val="00270C01"/>
    <w:rsid w:val="00271D98"/>
    <w:rsid w:val="00284D39"/>
    <w:rsid w:val="002A0D6A"/>
    <w:rsid w:val="002B0596"/>
    <w:rsid w:val="002C0006"/>
    <w:rsid w:val="002C4BF3"/>
    <w:rsid w:val="002C6CEC"/>
    <w:rsid w:val="002E229C"/>
    <w:rsid w:val="002E2B70"/>
    <w:rsid w:val="002E6A20"/>
    <w:rsid w:val="002F46CB"/>
    <w:rsid w:val="002F6F40"/>
    <w:rsid w:val="003003AB"/>
    <w:rsid w:val="003012E1"/>
    <w:rsid w:val="00322433"/>
    <w:rsid w:val="00330557"/>
    <w:rsid w:val="00352A11"/>
    <w:rsid w:val="00367B08"/>
    <w:rsid w:val="00376011"/>
    <w:rsid w:val="00376B09"/>
    <w:rsid w:val="003834D4"/>
    <w:rsid w:val="00386C89"/>
    <w:rsid w:val="003A3CFA"/>
    <w:rsid w:val="003B26F2"/>
    <w:rsid w:val="003B390A"/>
    <w:rsid w:val="003C62B5"/>
    <w:rsid w:val="003C7D4E"/>
    <w:rsid w:val="00420CB8"/>
    <w:rsid w:val="00430C6E"/>
    <w:rsid w:val="00431F3D"/>
    <w:rsid w:val="00432C60"/>
    <w:rsid w:val="0043409A"/>
    <w:rsid w:val="004341A5"/>
    <w:rsid w:val="00436929"/>
    <w:rsid w:val="00450503"/>
    <w:rsid w:val="00451020"/>
    <w:rsid w:val="004510FE"/>
    <w:rsid w:val="00451C0C"/>
    <w:rsid w:val="00452297"/>
    <w:rsid w:val="00453986"/>
    <w:rsid w:val="00464BCB"/>
    <w:rsid w:val="00477AC3"/>
    <w:rsid w:val="00481371"/>
    <w:rsid w:val="00494DD1"/>
    <w:rsid w:val="00495A40"/>
    <w:rsid w:val="004B0E9D"/>
    <w:rsid w:val="004C65BC"/>
    <w:rsid w:val="004C6A24"/>
    <w:rsid w:val="004D22C7"/>
    <w:rsid w:val="004E5846"/>
    <w:rsid w:val="00500172"/>
    <w:rsid w:val="00501573"/>
    <w:rsid w:val="0051264C"/>
    <w:rsid w:val="00515CE6"/>
    <w:rsid w:val="0051757D"/>
    <w:rsid w:val="00520B21"/>
    <w:rsid w:val="0052244F"/>
    <w:rsid w:val="00536671"/>
    <w:rsid w:val="00536F84"/>
    <w:rsid w:val="00553B4A"/>
    <w:rsid w:val="005816EA"/>
    <w:rsid w:val="00582255"/>
    <w:rsid w:val="00592D43"/>
    <w:rsid w:val="00596E45"/>
    <w:rsid w:val="005A0EA4"/>
    <w:rsid w:val="005A39FB"/>
    <w:rsid w:val="005B368D"/>
    <w:rsid w:val="005B3B96"/>
    <w:rsid w:val="005D5DD9"/>
    <w:rsid w:val="005E1E5E"/>
    <w:rsid w:val="005F0E33"/>
    <w:rsid w:val="00611968"/>
    <w:rsid w:val="00613D4B"/>
    <w:rsid w:val="00615146"/>
    <w:rsid w:val="00615DFE"/>
    <w:rsid w:val="006328AA"/>
    <w:rsid w:val="006459CE"/>
    <w:rsid w:val="00645AEB"/>
    <w:rsid w:val="00655581"/>
    <w:rsid w:val="00656AE0"/>
    <w:rsid w:val="0066323A"/>
    <w:rsid w:val="0067063A"/>
    <w:rsid w:val="00670E74"/>
    <w:rsid w:val="006723FD"/>
    <w:rsid w:val="00682B04"/>
    <w:rsid w:val="00683334"/>
    <w:rsid w:val="006838D7"/>
    <w:rsid w:val="0068463D"/>
    <w:rsid w:val="0069061A"/>
    <w:rsid w:val="00697645"/>
    <w:rsid w:val="006A468F"/>
    <w:rsid w:val="006A5416"/>
    <w:rsid w:val="006B046F"/>
    <w:rsid w:val="006B3C67"/>
    <w:rsid w:val="006D53F5"/>
    <w:rsid w:val="006D6443"/>
    <w:rsid w:val="006E3FA0"/>
    <w:rsid w:val="00703BB5"/>
    <w:rsid w:val="00714788"/>
    <w:rsid w:val="0072015B"/>
    <w:rsid w:val="00724536"/>
    <w:rsid w:val="00725674"/>
    <w:rsid w:val="00736857"/>
    <w:rsid w:val="007405F1"/>
    <w:rsid w:val="007541F5"/>
    <w:rsid w:val="007557D5"/>
    <w:rsid w:val="0076620B"/>
    <w:rsid w:val="00772077"/>
    <w:rsid w:val="00773C66"/>
    <w:rsid w:val="0077466C"/>
    <w:rsid w:val="00787588"/>
    <w:rsid w:val="007B437E"/>
    <w:rsid w:val="007B7D75"/>
    <w:rsid w:val="007D73E6"/>
    <w:rsid w:val="00800C3C"/>
    <w:rsid w:val="0080645B"/>
    <w:rsid w:val="00806A0D"/>
    <w:rsid w:val="00811A93"/>
    <w:rsid w:val="0081454A"/>
    <w:rsid w:val="008404A3"/>
    <w:rsid w:val="00841E9A"/>
    <w:rsid w:val="008446D5"/>
    <w:rsid w:val="0085188B"/>
    <w:rsid w:val="00865208"/>
    <w:rsid w:val="008662B2"/>
    <w:rsid w:val="00877D2D"/>
    <w:rsid w:val="008912EE"/>
    <w:rsid w:val="008A1FCB"/>
    <w:rsid w:val="008A6E8B"/>
    <w:rsid w:val="008B0BC3"/>
    <w:rsid w:val="008B76ED"/>
    <w:rsid w:val="008C013C"/>
    <w:rsid w:val="008C3EFC"/>
    <w:rsid w:val="008C67F6"/>
    <w:rsid w:val="008C7E00"/>
    <w:rsid w:val="008D4E1C"/>
    <w:rsid w:val="008F0383"/>
    <w:rsid w:val="008F078A"/>
    <w:rsid w:val="008F07A0"/>
    <w:rsid w:val="00903B27"/>
    <w:rsid w:val="00911900"/>
    <w:rsid w:val="0092206F"/>
    <w:rsid w:val="00940BED"/>
    <w:rsid w:val="0094792C"/>
    <w:rsid w:val="009507EC"/>
    <w:rsid w:val="00966451"/>
    <w:rsid w:val="009B17FB"/>
    <w:rsid w:val="009B3A4F"/>
    <w:rsid w:val="009C030D"/>
    <w:rsid w:val="009C05AB"/>
    <w:rsid w:val="009C5595"/>
    <w:rsid w:val="009C57B0"/>
    <w:rsid w:val="009D45B7"/>
    <w:rsid w:val="009E52CD"/>
    <w:rsid w:val="009F12B6"/>
    <w:rsid w:val="009F21D3"/>
    <w:rsid w:val="009F3B30"/>
    <w:rsid w:val="009F6AB1"/>
    <w:rsid w:val="009F70FF"/>
    <w:rsid w:val="00A0059C"/>
    <w:rsid w:val="00A02E7F"/>
    <w:rsid w:val="00A03819"/>
    <w:rsid w:val="00A109B0"/>
    <w:rsid w:val="00A2222D"/>
    <w:rsid w:val="00A253BE"/>
    <w:rsid w:val="00A31992"/>
    <w:rsid w:val="00A47A70"/>
    <w:rsid w:val="00A51EF1"/>
    <w:rsid w:val="00A8124E"/>
    <w:rsid w:val="00AB2DF4"/>
    <w:rsid w:val="00AB4113"/>
    <w:rsid w:val="00AD5C38"/>
    <w:rsid w:val="00AE1D41"/>
    <w:rsid w:val="00AE5DD4"/>
    <w:rsid w:val="00AF1788"/>
    <w:rsid w:val="00B00CEE"/>
    <w:rsid w:val="00B07639"/>
    <w:rsid w:val="00B12A84"/>
    <w:rsid w:val="00B17961"/>
    <w:rsid w:val="00B21752"/>
    <w:rsid w:val="00B21B79"/>
    <w:rsid w:val="00B2455E"/>
    <w:rsid w:val="00B24B81"/>
    <w:rsid w:val="00B6046D"/>
    <w:rsid w:val="00B96AB4"/>
    <w:rsid w:val="00B979A9"/>
    <w:rsid w:val="00BE0424"/>
    <w:rsid w:val="00BE79F6"/>
    <w:rsid w:val="00BF612A"/>
    <w:rsid w:val="00C06B40"/>
    <w:rsid w:val="00C10884"/>
    <w:rsid w:val="00C12A28"/>
    <w:rsid w:val="00C25F93"/>
    <w:rsid w:val="00C32E00"/>
    <w:rsid w:val="00C33160"/>
    <w:rsid w:val="00C5029D"/>
    <w:rsid w:val="00C55CAE"/>
    <w:rsid w:val="00C5746D"/>
    <w:rsid w:val="00C61B47"/>
    <w:rsid w:val="00C872C2"/>
    <w:rsid w:val="00C929A8"/>
    <w:rsid w:val="00C92A93"/>
    <w:rsid w:val="00CA4673"/>
    <w:rsid w:val="00CA6A94"/>
    <w:rsid w:val="00CB12A5"/>
    <w:rsid w:val="00CC0E64"/>
    <w:rsid w:val="00CC279C"/>
    <w:rsid w:val="00CC2C7D"/>
    <w:rsid w:val="00CC68B4"/>
    <w:rsid w:val="00CD6C67"/>
    <w:rsid w:val="00D16724"/>
    <w:rsid w:val="00D17C28"/>
    <w:rsid w:val="00D26648"/>
    <w:rsid w:val="00D269FD"/>
    <w:rsid w:val="00D30854"/>
    <w:rsid w:val="00D371AC"/>
    <w:rsid w:val="00D50AAC"/>
    <w:rsid w:val="00D55A03"/>
    <w:rsid w:val="00D56E9F"/>
    <w:rsid w:val="00D61261"/>
    <w:rsid w:val="00D65CE5"/>
    <w:rsid w:val="00D74CCC"/>
    <w:rsid w:val="00D75666"/>
    <w:rsid w:val="00D81C07"/>
    <w:rsid w:val="00D86359"/>
    <w:rsid w:val="00D90465"/>
    <w:rsid w:val="00D934EC"/>
    <w:rsid w:val="00DC01DA"/>
    <w:rsid w:val="00DC3815"/>
    <w:rsid w:val="00DC6170"/>
    <w:rsid w:val="00DE0B2B"/>
    <w:rsid w:val="00DE2D7E"/>
    <w:rsid w:val="00DE5ECB"/>
    <w:rsid w:val="00DE6D74"/>
    <w:rsid w:val="00DF1D50"/>
    <w:rsid w:val="00E1425A"/>
    <w:rsid w:val="00E2264E"/>
    <w:rsid w:val="00E2348B"/>
    <w:rsid w:val="00E27CC7"/>
    <w:rsid w:val="00E41CA4"/>
    <w:rsid w:val="00E5567F"/>
    <w:rsid w:val="00E65046"/>
    <w:rsid w:val="00E72025"/>
    <w:rsid w:val="00E817AF"/>
    <w:rsid w:val="00E81DFF"/>
    <w:rsid w:val="00EA03F2"/>
    <w:rsid w:val="00EA5D62"/>
    <w:rsid w:val="00EC7ED2"/>
    <w:rsid w:val="00ED0161"/>
    <w:rsid w:val="00ED1AB6"/>
    <w:rsid w:val="00EF543D"/>
    <w:rsid w:val="00F01020"/>
    <w:rsid w:val="00F011CE"/>
    <w:rsid w:val="00F10F71"/>
    <w:rsid w:val="00F1245D"/>
    <w:rsid w:val="00F169DF"/>
    <w:rsid w:val="00F2101F"/>
    <w:rsid w:val="00F249C9"/>
    <w:rsid w:val="00F3666E"/>
    <w:rsid w:val="00F42C43"/>
    <w:rsid w:val="00F52F9B"/>
    <w:rsid w:val="00F55ED1"/>
    <w:rsid w:val="00F61C0C"/>
    <w:rsid w:val="00F635A7"/>
    <w:rsid w:val="00F71962"/>
    <w:rsid w:val="00F74F30"/>
    <w:rsid w:val="00F93AB9"/>
    <w:rsid w:val="00FA1F2C"/>
    <w:rsid w:val="00FC7C51"/>
    <w:rsid w:val="00F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customStyle="1" w:styleId="Directions">
    <w:name w:val="Directions"/>
    <w:basedOn w:val="Normal"/>
    <w:qFormat/>
    <w:rsid w:val="000D2979"/>
    <w:pPr>
      <w:keepLines/>
      <w:pBdr>
        <w:top w:val="single" w:sz="4" w:space="1" w:color="auto"/>
      </w:pBdr>
      <w:tabs>
        <w:tab w:val="right" w:pos="-180"/>
        <w:tab w:val="left" w:pos="0"/>
      </w:tabs>
      <w:suppressAutoHyphens/>
      <w:autoSpaceDE w:val="0"/>
      <w:autoSpaceDN w:val="0"/>
      <w:adjustRightInd w:val="0"/>
      <w:ind w:left="7200" w:hanging="7200"/>
    </w:pPr>
    <w:rPr>
      <w:sz w:val="25"/>
      <w:szCs w:val="24"/>
    </w:rPr>
  </w:style>
  <w:style w:type="paragraph" w:customStyle="1" w:styleId="Default">
    <w:name w:val="Default"/>
    <w:rsid w:val="00806A0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AE1D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1D41"/>
  </w:style>
  <w:style w:type="character" w:customStyle="1" w:styleId="CommentTextChar">
    <w:name w:val="Comment Text Char"/>
    <w:link w:val="CommentText"/>
    <w:uiPriority w:val="99"/>
    <w:semiHidden/>
    <w:rsid w:val="00AE1D41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1D4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E1D41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customStyle="1" w:styleId="Directions">
    <w:name w:val="Directions"/>
    <w:basedOn w:val="Normal"/>
    <w:qFormat/>
    <w:rsid w:val="000D2979"/>
    <w:pPr>
      <w:keepLines/>
      <w:pBdr>
        <w:top w:val="single" w:sz="4" w:space="1" w:color="auto"/>
      </w:pBdr>
      <w:tabs>
        <w:tab w:val="right" w:pos="-180"/>
        <w:tab w:val="left" w:pos="0"/>
      </w:tabs>
      <w:suppressAutoHyphens/>
      <w:autoSpaceDE w:val="0"/>
      <w:autoSpaceDN w:val="0"/>
      <w:adjustRightInd w:val="0"/>
      <w:ind w:left="7200" w:hanging="7200"/>
    </w:pPr>
    <w:rPr>
      <w:sz w:val="25"/>
      <w:szCs w:val="24"/>
    </w:rPr>
  </w:style>
  <w:style w:type="paragraph" w:customStyle="1" w:styleId="Default">
    <w:name w:val="Default"/>
    <w:rsid w:val="00806A0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AE1D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1D41"/>
  </w:style>
  <w:style w:type="character" w:customStyle="1" w:styleId="CommentTextChar">
    <w:name w:val="Comment Text Char"/>
    <w:link w:val="CommentText"/>
    <w:uiPriority w:val="99"/>
    <w:semiHidden/>
    <w:rsid w:val="00AE1D41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1D4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E1D41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08DEC-B9C1-48B0-9B6C-99B3B36B6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1268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245-Legal Office Procedures - REGIONAL TEST</vt:lpstr>
    </vt:vector>
  </TitlesOfParts>
  <Company>WITC Rice Lake</Company>
  <LinksUpToDate>false</LinksUpToDate>
  <CharactersWithSpaces>8484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245-Legal Office Procedures - REGIONAL TEST</dc:title>
  <dc:creator>Dianne Carroll</dc:creator>
  <cp:lastModifiedBy>Dustin Devers</cp:lastModifiedBy>
  <cp:revision>3</cp:revision>
  <cp:lastPrinted>2010-01-05T17:21:00Z</cp:lastPrinted>
  <dcterms:created xsi:type="dcterms:W3CDTF">2018-10-16T15:45:00Z</dcterms:created>
  <dcterms:modified xsi:type="dcterms:W3CDTF">2018-10-16T15:54:00Z</dcterms:modified>
</cp:coreProperties>
</file>